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E62" w:rsidRDefault="0020493D" w:rsidP="0080542D">
      <w:pPr>
        <w:shd w:val="clear" w:color="auto" w:fill="FFFFFF"/>
        <w:adjustRightInd/>
        <w:snapToGrid/>
        <w:spacing w:after="0" w:line="440" w:lineRule="exact"/>
        <w:ind w:firstLine="480"/>
        <w:jc w:val="center"/>
        <w:rPr>
          <w:rFonts w:ascii="宋体" w:eastAsia="宋体" w:hAnsi="宋体" w:cs="Tahoma"/>
          <w:b/>
          <w:bCs/>
          <w:sz w:val="32"/>
          <w:szCs w:val="32"/>
          <w:shd w:val="clear" w:color="auto" w:fill="FFFFFF"/>
        </w:rPr>
      </w:pPr>
      <w:r w:rsidRPr="0020493D">
        <w:rPr>
          <w:rFonts w:ascii="宋体" w:eastAsia="宋体" w:hAnsi="宋体" w:cs="Tahoma" w:hint="eastAsia"/>
          <w:b/>
          <w:bCs/>
          <w:sz w:val="32"/>
          <w:szCs w:val="32"/>
          <w:shd w:val="clear" w:color="auto" w:fill="FFFFFF"/>
        </w:rPr>
        <w:t>黄金村</w:t>
      </w:r>
      <w:proofErr w:type="gramStart"/>
      <w:r w:rsidRPr="0020493D">
        <w:rPr>
          <w:rFonts w:ascii="宋体" w:eastAsia="宋体" w:hAnsi="宋体" w:cs="Tahoma" w:hint="eastAsia"/>
          <w:b/>
          <w:bCs/>
          <w:sz w:val="32"/>
          <w:szCs w:val="32"/>
          <w:shd w:val="clear" w:color="auto" w:fill="FFFFFF"/>
        </w:rPr>
        <w:t>茅旅大道</w:t>
      </w:r>
      <w:proofErr w:type="gramEnd"/>
      <w:r w:rsidRPr="0020493D">
        <w:rPr>
          <w:rFonts w:ascii="宋体" w:eastAsia="宋体" w:hAnsi="宋体" w:cs="Tahoma" w:hint="eastAsia"/>
          <w:b/>
          <w:bCs/>
          <w:sz w:val="32"/>
          <w:szCs w:val="32"/>
          <w:shd w:val="clear" w:color="auto" w:fill="FFFFFF"/>
        </w:rPr>
        <w:t>向西农田泄洪主通道疏浚工程</w:t>
      </w:r>
      <w:r w:rsidR="006B63DE">
        <w:rPr>
          <w:rFonts w:ascii="宋体" w:eastAsia="宋体" w:hAnsi="宋体" w:cs="Tahoma" w:hint="eastAsia"/>
          <w:b/>
          <w:bCs/>
          <w:sz w:val="32"/>
          <w:szCs w:val="32"/>
          <w:shd w:val="clear" w:color="auto" w:fill="FFFFFF"/>
        </w:rPr>
        <w:t>招标公告</w:t>
      </w:r>
    </w:p>
    <w:p w:rsidR="00CD171E" w:rsidRPr="0020493D" w:rsidRDefault="00CD171E" w:rsidP="0080542D">
      <w:pPr>
        <w:shd w:val="clear" w:color="auto" w:fill="FFFFFF"/>
        <w:adjustRightInd/>
        <w:snapToGrid/>
        <w:spacing w:after="0" w:line="440" w:lineRule="exact"/>
        <w:ind w:firstLineChars="200" w:firstLine="440"/>
        <w:jc w:val="both"/>
      </w:pPr>
    </w:p>
    <w:p w:rsidR="00237E62" w:rsidRDefault="006B63DE" w:rsidP="0080542D">
      <w:pPr>
        <w:shd w:val="clear" w:color="auto" w:fill="FFFFFF"/>
        <w:adjustRightInd/>
        <w:snapToGrid/>
        <w:spacing w:after="0" w:line="440" w:lineRule="exact"/>
        <w:ind w:firstLineChars="200" w:firstLine="482"/>
        <w:jc w:val="both"/>
        <w:rPr>
          <w:rFonts w:ascii="宋体" w:eastAsia="宋体" w:hAnsi="宋体" w:cs="Tahoma"/>
          <w:b/>
          <w:bCs/>
          <w:sz w:val="24"/>
          <w:szCs w:val="24"/>
        </w:rPr>
      </w:pPr>
      <w:bookmarkStart w:id="0" w:name="OLE_LINK1"/>
      <w:r>
        <w:rPr>
          <w:rFonts w:ascii="宋体" w:eastAsia="宋体" w:hAnsi="宋体" w:cs="Tahoma" w:hint="eastAsia"/>
          <w:b/>
          <w:bCs/>
          <w:sz w:val="24"/>
          <w:szCs w:val="24"/>
        </w:rPr>
        <w:t>1、工程名称：</w:t>
      </w:r>
      <w:r w:rsidR="0020493D" w:rsidRPr="0020493D">
        <w:rPr>
          <w:rFonts w:ascii="宋体" w:eastAsia="宋体" w:hAnsi="宋体" w:cs="Tahoma" w:hint="eastAsia"/>
          <w:b/>
          <w:bCs/>
          <w:sz w:val="24"/>
          <w:szCs w:val="24"/>
        </w:rPr>
        <w:t>黄金村</w:t>
      </w:r>
      <w:proofErr w:type="gramStart"/>
      <w:r w:rsidR="0020493D" w:rsidRPr="0020493D">
        <w:rPr>
          <w:rFonts w:ascii="宋体" w:eastAsia="宋体" w:hAnsi="宋体" w:cs="Tahoma" w:hint="eastAsia"/>
          <w:b/>
          <w:bCs/>
          <w:sz w:val="24"/>
          <w:szCs w:val="24"/>
        </w:rPr>
        <w:t>茅旅大道</w:t>
      </w:r>
      <w:proofErr w:type="gramEnd"/>
      <w:r w:rsidR="0020493D" w:rsidRPr="0020493D">
        <w:rPr>
          <w:rFonts w:ascii="宋体" w:eastAsia="宋体" w:hAnsi="宋体" w:cs="Tahoma" w:hint="eastAsia"/>
          <w:b/>
          <w:bCs/>
          <w:sz w:val="24"/>
          <w:szCs w:val="24"/>
        </w:rPr>
        <w:t>向西农田泄洪主通道疏浚工程</w:t>
      </w:r>
    </w:p>
    <w:p w:rsidR="00743422" w:rsidRPr="00743422" w:rsidRDefault="00743422" w:rsidP="0080542D">
      <w:pPr>
        <w:shd w:val="clear" w:color="auto" w:fill="FFFFFF"/>
        <w:adjustRightInd/>
        <w:snapToGrid/>
        <w:spacing w:after="0" w:line="440" w:lineRule="exact"/>
        <w:ind w:firstLineChars="200" w:firstLine="482"/>
        <w:jc w:val="both"/>
        <w:rPr>
          <w:rFonts w:ascii="宋体" w:eastAsia="宋体" w:hAnsi="宋体" w:cs="Tahoma"/>
          <w:b/>
          <w:bCs/>
          <w:sz w:val="24"/>
          <w:szCs w:val="24"/>
        </w:rPr>
      </w:pPr>
      <w:r w:rsidRPr="00743422">
        <w:rPr>
          <w:rFonts w:ascii="宋体" w:eastAsia="宋体" w:hAnsi="宋体" w:cs="Tahoma" w:hint="eastAsia"/>
          <w:b/>
          <w:bCs/>
          <w:sz w:val="24"/>
          <w:szCs w:val="24"/>
        </w:rPr>
        <w:t>2、</w:t>
      </w:r>
      <w:r>
        <w:rPr>
          <w:rFonts w:asciiTheme="minorEastAsia" w:eastAsiaTheme="minorEastAsia" w:hAnsiTheme="minorEastAsia" w:cstheme="minorEastAsia" w:hint="eastAsia"/>
          <w:b/>
          <w:bCs/>
          <w:sz w:val="24"/>
          <w:szCs w:val="24"/>
          <w:lang w:bidi="ar"/>
        </w:rPr>
        <w:t>招标人：</w:t>
      </w:r>
      <w:r w:rsidRPr="00743422">
        <w:rPr>
          <w:rFonts w:ascii="宋体" w:eastAsia="宋体" w:hAnsi="宋体" w:cs="Tahoma" w:hint="eastAsia"/>
          <w:b/>
          <w:bCs/>
          <w:sz w:val="24"/>
          <w:szCs w:val="24"/>
        </w:rPr>
        <w:t>常州市金坛区朱林镇黄金村村民委员会</w:t>
      </w:r>
    </w:p>
    <w:p w:rsidR="00237E62" w:rsidRPr="00743422" w:rsidRDefault="00743422" w:rsidP="0080542D">
      <w:pPr>
        <w:shd w:val="clear" w:color="auto" w:fill="FFFFFF"/>
        <w:adjustRightInd/>
        <w:snapToGrid/>
        <w:spacing w:after="0" w:line="440" w:lineRule="exact"/>
        <w:ind w:firstLineChars="200" w:firstLine="482"/>
        <w:jc w:val="both"/>
        <w:rPr>
          <w:rFonts w:ascii="宋体" w:eastAsia="宋体" w:hAnsi="宋体" w:cs="Tahoma"/>
          <w:b/>
          <w:bCs/>
          <w:sz w:val="24"/>
          <w:szCs w:val="24"/>
        </w:rPr>
      </w:pPr>
      <w:r>
        <w:rPr>
          <w:rFonts w:ascii="宋体" w:eastAsia="宋体" w:hAnsi="宋体" w:cs="Tahoma"/>
          <w:b/>
          <w:bCs/>
          <w:sz w:val="24"/>
          <w:szCs w:val="24"/>
        </w:rPr>
        <w:t>3</w:t>
      </w:r>
      <w:r w:rsidR="006B63DE">
        <w:rPr>
          <w:rFonts w:ascii="宋体" w:eastAsia="宋体" w:hAnsi="宋体" w:cs="Tahoma" w:hint="eastAsia"/>
          <w:b/>
          <w:bCs/>
          <w:sz w:val="24"/>
          <w:szCs w:val="24"/>
        </w:rPr>
        <w:t>、工程概况：</w:t>
      </w:r>
    </w:p>
    <w:p w:rsidR="00237E62" w:rsidRDefault="006B63DE" w:rsidP="0080542D">
      <w:pPr>
        <w:shd w:val="clear" w:color="auto" w:fill="FFFFFF"/>
        <w:adjustRightInd/>
        <w:snapToGrid/>
        <w:spacing w:after="0" w:line="440" w:lineRule="exact"/>
        <w:ind w:firstLineChars="200" w:firstLine="480"/>
        <w:jc w:val="both"/>
        <w:rPr>
          <w:rFonts w:cs="Tahoma"/>
        </w:rPr>
      </w:pPr>
      <w:r w:rsidRPr="00743422">
        <w:rPr>
          <w:rFonts w:ascii="宋体" w:eastAsia="宋体" w:hAnsi="宋体" w:cs="Tahoma" w:hint="eastAsia"/>
          <w:sz w:val="24"/>
          <w:szCs w:val="24"/>
        </w:rPr>
        <w:t>（1）项目地点：</w:t>
      </w:r>
      <w:r w:rsidR="0020493D" w:rsidRPr="00743422">
        <w:rPr>
          <w:rFonts w:ascii="宋体" w:eastAsia="宋体" w:hAnsi="宋体" w:cs="Tahoma" w:hint="eastAsia"/>
          <w:sz w:val="24"/>
          <w:szCs w:val="24"/>
        </w:rPr>
        <w:t>常</w:t>
      </w:r>
      <w:r w:rsidR="0020493D" w:rsidRPr="0020493D">
        <w:rPr>
          <w:rFonts w:ascii="宋体" w:eastAsia="宋体" w:hAnsi="宋体" w:cs="Tahoma" w:hint="eastAsia"/>
          <w:sz w:val="24"/>
          <w:szCs w:val="24"/>
        </w:rPr>
        <w:t>州市金坛区朱林镇黄金村</w:t>
      </w:r>
      <w:r>
        <w:rPr>
          <w:rFonts w:ascii="宋体" w:eastAsia="宋体" w:hAnsi="宋体" w:cs="Tahoma" w:hint="eastAsia"/>
          <w:sz w:val="24"/>
          <w:szCs w:val="24"/>
        </w:rPr>
        <w:t>；</w:t>
      </w:r>
      <w:r>
        <w:rPr>
          <w:rFonts w:ascii="宋体" w:eastAsia="宋体" w:hAnsi="宋体" w:cs="Tahoma" w:hint="eastAsia"/>
          <w:sz w:val="24"/>
          <w:szCs w:val="24"/>
        </w:rPr>
        <w:tab/>
      </w:r>
    </w:p>
    <w:p w:rsidR="00743422" w:rsidRDefault="006B63DE" w:rsidP="0080542D">
      <w:pPr>
        <w:shd w:val="clear" w:color="auto" w:fill="FFFFFF"/>
        <w:adjustRightInd/>
        <w:snapToGrid/>
        <w:spacing w:after="0" w:line="440" w:lineRule="exact"/>
        <w:ind w:firstLine="480"/>
        <w:jc w:val="both"/>
        <w:rPr>
          <w:rFonts w:ascii="宋体" w:eastAsia="宋体" w:hAnsi="宋体" w:cs="Tahoma"/>
          <w:sz w:val="24"/>
          <w:szCs w:val="24"/>
        </w:rPr>
      </w:pPr>
      <w:r>
        <w:rPr>
          <w:rFonts w:ascii="宋体" w:eastAsia="宋体" w:hAnsi="宋体" w:cs="Tahoma" w:hint="eastAsia"/>
          <w:sz w:val="24"/>
          <w:szCs w:val="24"/>
        </w:rPr>
        <w:t>（2）</w:t>
      </w:r>
      <w:r w:rsidR="00743422">
        <w:rPr>
          <w:rFonts w:ascii="宋体" w:eastAsia="宋体" w:hAnsi="宋体" w:cs="Tahoma" w:hint="eastAsia"/>
          <w:sz w:val="24"/>
          <w:szCs w:val="24"/>
        </w:rPr>
        <w:t>质量要求：合格；</w:t>
      </w:r>
    </w:p>
    <w:p w:rsidR="00743422" w:rsidRDefault="00743422" w:rsidP="0080542D">
      <w:pPr>
        <w:shd w:val="clear" w:color="auto" w:fill="FFFFFF"/>
        <w:adjustRightInd/>
        <w:snapToGrid/>
        <w:spacing w:after="0" w:line="440" w:lineRule="exact"/>
        <w:ind w:firstLine="480"/>
        <w:jc w:val="both"/>
        <w:rPr>
          <w:rFonts w:cs="Tahoma"/>
        </w:rPr>
      </w:pPr>
      <w:r>
        <w:rPr>
          <w:rFonts w:ascii="宋体" w:eastAsia="宋体" w:hAnsi="宋体" w:cs="Tahoma" w:hint="eastAsia"/>
          <w:sz w:val="24"/>
          <w:szCs w:val="24"/>
        </w:rPr>
        <w:t>（</w:t>
      </w:r>
      <w:r>
        <w:rPr>
          <w:rFonts w:ascii="宋体" w:eastAsia="宋体" w:hAnsi="宋体" w:cs="Tahoma"/>
          <w:sz w:val="24"/>
          <w:szCs w:val="24"/>
        </w:rPr>
        <w:t>3</w:t>
      </w:r>
      <w:r>
        <w:rPr>
          <w:rFonts w:ascii="宋体" w:eastAsia="宋体" w:hAnsi="宋体" w:cs="Tahoma" w:hint="eastAsia"/>
          <w:sz w:val="24"/>
          <w:szCs w:val="24"/>
        </w:rPr>
        <w:t>）施工工期：</w:t>
      </w:r>
      <w:r>
        <w:rPr>
          <w:rFonts w:ascii="宋体" w:eastAsia="宋体" w:hAnsi="宋体" w:cs="Tahoma"/>
          <w:sz w:val="24"/>
          <w:szCs w:val="24"/>
        </w:rPr>
        <w:t>30</w:t>
      </w:r>
      <w:r>
        <w:rPr>
          <w:rFonts w:ascii="宋体" w:eastAsia="宋体" w:hAnsi="宋体" w:cs="Tahoma" w:hint="eastAsia"/>
          <w:sz w:val="24"/>
          <w:szCs w:val="24"/>
        </w:rPr>
        <w:t>日历天；</w:t>
      </w:r>
    </w:p>
    <w:p w:rsidR="00237E62" w:rsidRDefault="00743422" w:rsidP="0080542D">
      <w:pPr>
        <w:shd w:val="clear" w:color="auto" w:fill="FFFFFF"/>
        <w:adjustRightInd/>
        <w:snapToGrid/>
        <w:spacing w:after="0" w:line="440" w:lineRule="exact"/>
        <w:ind w:firstLineChars="200" w:firstLine="480"/>
        <w:jc w:val="both"/>
        <w:rPr>
          <w:rFonts w:cs="Tahoma"/>
        </w:rPr>
      </w:pPr>
      <w:r>
        <w:rPr>
          <w:rFonts w:ascii="宋体" w:eastAsia="宋体" w:hAnsi="宋体" w:cs="Tahoma" w:hint="eastAsia"/>
          <w:sz w:val="24"/>
          <w:szCs w:val="24"/>
        </w:rPr>
        <w:t>（4）</w:t>
      </w:r>
      <w:r w:rsidR="00A36813">
        <w:rPr>
          <w:rFonts w:ascii="宋体" w:eastAsia="宋体" w:hAnsi="宋体" w:cs="Tahoma" w:hint="eastAsia"/>
          <w:sz w:val="24"/>
          <w:szCs w:val="24"/>
        </w:rPr>
        <w:t>招标范围</w:t>
      </w:r>
      <w:r w:rsidR="006B63DE">
        <w:rPr>
          <w:rFonts w:ascii="宋体" w:eastAsia="宋体" w:hAnsi="宋体" w:cs="Tahoma" w:hint="eastAsia"/>
          <w:sz w:val="24"/>
          <w:szCs w:val="24"/>
        </w:rPr>
        <w:t>：</w:t>
      </w:r>
      <w:r w:rsidR="0020493D" w:rsidRPr="00174E03">
        <w:rPr>
          <w:rFonts w:ascii="宋体" w:eastAsia="宋体" w:hAnsi="宋体" w:cs="仿宋" w:hint="eastAsia"/>
          <w:sz w:val="24"/>
          <w:szCs w:val="24"/>
        </w:rPr>
        <w:t>全域土地综合整治项目，</w:t>
      </w:r>
      <w:proofErr w:type="gramStart"/>
      <w:r w:rsidR="0020493D" w:rsidRPr="00174E03">
        <w:rPr>
          <w:rFonts w:ascii="宋体" w:eastAsia="宋体" w:hAnsi="宋体" w:cs="仿宋" w:hint="eastAsia"/>
          <w:sz w:val="24"/>
          <w:szCs w:val="24"/>
        </w:rPr>
        <w:t>茅旅大道</w:t>
      </w:r>
      <w:proofErr w:type="gramEnd"/>
      <w:r w:rsidR="0020493D" w:rsidRPr="00174E03">
        <w:rPr>
          <w:rFonts w:ascii="宋体" w:eastAsia="宋体" w:hAnsi="宋体" w:cs="仿宋" w:hint="eastAsia"/>
          <w:sz w:val="24"/>
          <w:szCs w:val="24"/>
        </w:rPr>
        <w:t>向西荷花塘河道清淤 895m，木桩生态驳岸425m，砖瓦生态驳岸60m，6亩低洼田块加高50cm等内容，具体内容详见工程量清单</w:t>
      </w:r>
      <w:r w:rsidR="0020493D">
        <w:rPr>
          <w:rFonts w:ascii="宋体" w:eastAsia="宋体" w:hAnsi="宋体" w:cs="仿宋" w:hint="eastAsia"/>
          <w:sz w:val="24"/>
          <w:szCs w:val="24"/>
        </w:rPr>
        <w:t>；</w:t>
      </w:r>
    </w:p>
    <w:p w:rsidR="0020493D" w:rsidRDefault="006B63DE" w:rsidP="0080542D">
      <w:pPr>
        <w:shd w:val="clear" w:color="auto" w:fill="FFFFFF"/>
        <w:adjustRightInd/>
        <w:snapToGrid/>
        <w:spacing w:after="0" w:line="440" w:lineRule="exact"/>
        <w:ind w:firstLine="480"/>
        <w:jc w:val="both"/>
        <w:rPr>
          <w:rFonts w:ascii="宋体" w:eastAsia="宋体" w:hAnsi="宋体" w:cs="仿宋"/>
          <w:sz w:val="24"/>
          <w:szCs w:val="24"/>
        </w:rPr>
      </w:pPr>
      <w:r>
        <w:rPr>
          <w:rFonts w:ascii="宋体" w:eastAsia="宋体" w:hAnsi="宋体" w:cs="Tahoma" w:hint="eastAsia"/>
          <w:sz w:val="24"/>
          <w:szCs w:val="24"/>
        </w:rPr>
        <w:t>（</w:t>
      </w:r>
      <w:r w:rsidR="00743422">
        <w:rPr>
          <w:rFonts w:ascii="宋体" w:eastAsia="宋体" w:hAnsi="宋体" w:cs="Tahoma"/>
          <w:sz w:val="24"/>
          <w:szCs w:val="24"/>
        </w:rPr>
        <w:t>5</w:t>
      </w:r>
      <w:r>
        <w:rPr>
          <w:rFonts w:ascii="宋体" w:eastAsia="宋体" w:hAnsi="宋体" w:cs="Tahoma" w:hint="eastAsia"/>
          <w:sz w:val="24"/>
          <w:szCs w:val="24"/>
        </w:rPr>
        <w:t>）控制价：</w:t>
      </w:r>
      <w:r w:rsidR="0020493D" w:rsidRPr="00174E03">
        <w:rPr>
          <w:rFonts w:ascii="宋体" w:eastAsia="宋体" w:hAnsi="宋体" w:cs="仿宋"/>
          <w:sz w:val="24"/>
          <w:szCs w:val="24"/>
        </w:rPr>
        <w:t>599458.68</w:t>
      </w:r>
      <w:r w:rsidR="0020493D" w:rsidRPr="00174E03">
        <w:rPr>
          <w:rFonts w:ascii="宋体" w:eastAsia="宋体" w:hAnsi="宋体" w:cs="仿宋" w:hint="eastAsia"/>
          <w:sz w:val="24"/>
          <w:szCs w:val="24"/>
        </w:rPr>
        <w:t>元（超过控制价的投标报价</w:t>
      </w:r>
      <w:proofErr w:type="gramStart"/>
      <w:r w:rsidR="0020493D" w:rsidRPr="00174E03">
        <w:rPr>
          <w:rFonts w:ascii="宋体" w:eastAsia="宋体" w:hAnsi="宋体" w:cs="仿宋" w:hint="eastAsia"/>
          <w:sz w:val="24"/>
          <w:szCs w:val="24"/>
        </w:rPr>
        <w:t>做废</w:t>
      </w:r>
      <w:proofErr w:type="gramEnd"/>
      <w:r w:rsidR="0020493D" w:rsidRPr="00174E03">
        <w:rPr>
          <w:rFonts w:ascii="宋体" w:eastAsia="宋体" w:hAnsi="宋体" w:cs="仿宋" w:hint="eastAsia"/>
          <w:sz w:val="24"/>
          <w:szCs w:val="24"/>
        </w:rPr>
        <w:t>标处理）</w:t>
      </w:r>
    </w:p>
    <w:p w:rsidR="00237E62" w:rsidRDefault="00743422" w:rsidP="0080542D">
      <w:pPr>
        <w:shd w:val="clear" w:color="auto" w:fill="FFFFFF"/>
        <w:adjustRightInd/>
        <w:snapToGrid/>
        <w:spacing w:after="0" w:line="440" w:lineRule="exact"/>
        <w:ind w:firstLineChars="200" w:firstLine="482"/>
        <w:jc w:val="both"/>
        <w:rPr>
          <w:rFonts w:cs="Tahoma"/>
        </w:rPr>
      </w:pPr>
      <w:r>
        <w:rPr>
          <w:rFonts w:ascii="宋体" w:eastAsia="宋体" w:hAnsi="宋体" w:cs="Tahoma"/>
          <w:b/>
          <w:bCs/>
          <w:sz w:val="24"/>
          <w:szCs w:val="24"/>
        </w:rPr>
        <w:t>4</w:t>
      </w:r>
      <w:r w:rsidR="006B63DE">
        <w:rPr>
          <w:rFonts w:ascii="宋体" w:eastAsia="宋体" w:hAnsi="宋体" w:cs="Tahoma" w:hint="eastAsia"/>
          <w:b/>
          <w:bCs/>
          <w:sz w:val="24"/>
          <w:szCs w:val="24"/>
        </w:rPr>
        <w:t>、本招标工程共分1个标段，投标单位的资质条件、招标内容如下：</w:t>
      </w:r>
    </w:p>
    <w:p w:rsidR="00743422" w:rsidRPr="00743422" w:rsidRDefault="00743422"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743422">
        <w:rPr>
          <w:rFonts w:ascii="宋体" w:eastAsia="宋体" w:hAnsi="宋体" w:cs="Tahoma" w:hint="eastAsia"/>
          <w:sz w:val="24"/>
          <w:szCs w:val="24"/>
        </w:rPr>
        <w:t>（1）投标人应具备的资质为：水利水电工程施工总承包三级及以上；</w:t>
      </w:r>
    </w:p>
    <w:p w:rsidR="00743422" w:rsidRPr="00743422" w:rsidRDefault="00743422"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743422">
        <w:rPr>
          <w:rFonts w:ascii="宋体" w:eastAsia="宋体" w:hAnsi="宋体" w:cs="Tahoma" w:hint="eastAsia"/>
          <w:sz w:val="24"/>
          <w:szCs w:val="24"/>
        </w:rPr>
        <w:t>（2）项目负责人具备的资质为：水利水电工程二级建造师及以上；</w:t>
      </w:r>
    </w:p>
    <w:p w:rsidR="00743422" w:rsidRPr="00743422" w:rsidRDefault="00743422"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743422">
        <w:rPr>
          <w:rFonts w:ascii="宋体" w:eastAsia="宋体" w:hAnsi="宋体" w:cs="Tahoma" w:hint="eastAsia"/>
          <w:sz w:val="24"/>
          <w:szCs w:val="24"/>
        </w:rPr>
        <w:t>（3）本项目不接受联合体形式参加；</w:t>
      </w:r>
    </w:p>
    <w:p w:rsidR="00237E62" w:rsidRDefault="00743422"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743422">
        <w:rPr>
          <w:rFonts w:ascii="宋体" w:eastAsia="宋体" w:hAnsi="宋体" w:cs="Tahoma" w:hint="eastAsia"/>
          <w:sz w:val="24"/>
          <w:szCs w:val="24"/>
        </w:rPr>
        <w:t>（4）法律、法规规定的其他条件。</w:t>
      </w:r>
    </w:p>
    <w:p w:rsidR="00A36813" w:rsidRDefault="00743422" w:rsidP="0080542D">
      <w:pPr>
        <w:shd w:val="clear" w:color="auto" w:fill="FFFFFF"/>
        <w:adjustRightInd/>
        <w:snapToGrid/>
        <w:spacing w:after="0" w:line="440" w:lineRule="exact"/>
        <w:ind w:firstLine="482"/>
        <w:jc w:val="both"/>
        <w:rPr>
          <w:rFonts w:asciiTheme="minorEastAsia" w:eastAsiaTheme="minorEastAsia" w:hAnsiTheme="minorEastAsia" w:cstheme="minorEastAsia"/>
          <w:b/>
          <w:bCs/>
          <w:sz w:val="24"/>
          <w:szCs w:val="24"/>
          <w:lang w:bidi="ar"/>
        </w:rPr>
      </w:pPr>
      <w:r>
        <w:rPr>
          <w:rFonts w:ascii="宋体" w:eastAsia="宋体" w:hAnsi="宋体" w:cs="Tahoma" w:hint="eastAsia"/>
          <w:b/>
          <w:bCs/>
          <w:sz w:val="24"/>
          <w:szCs w:val="24"/>
        </w:rPr>
        <w:t>5、公告时间：</w:t>
      </w:r>
      <w:r w:rsidRPr="0080542D">
        <w:rPr>
          <w:rFonts w:ascii="宋体" w:eastAsia="宋体" w:hAnsi="宋体" w:cs="Tahoma" w:hint="eastAsia"/>
          <w:b/>
          <w:bCs/>
          <w:sz w:val="24"/>
          <w:szCs w:val="24"/>
        </w:rPr>
        <w:t>2023年0</w:t>
      </w:r>
      <w:r w:rsidRPr="0080542D">
        <w:rPr>
          <w:rFonts w:ascii="宋体" w:eastAsia="宋体" w:hAnsi="宋体" w:cs="Tahoma"/>
          <w:b/>
          <w:bCs/>
          <w:sz w:val="24"/>
          <w:szCs w:val="24"/>
        </w:rPr>
        <w:t>4</w:t>
      </w:r>
      <w:r w:rsidRPr="0080542D">
        <w:rPr>
          <w:rFonts w:ascii="宋体" w:eastAsia="宋体" w:hAnsi="宋体" w:cs="Tahoma" w:hint="eastAsia"/>
          <w:b/>
          <w:bCs/>
          <w:sz w:val="24"/>
          <w:szCs w:val="24"/>
        </w:rPr>
        <w:t>月</w:t>
      </w:r>
      <w:r w:rsidRPr="0080542D">
        <w:rPr>
          <w:rFonts w:ascii="宋体" w:eastAsia="宋体" w:hAnsi="宋体" w:cs="Tahoma"/>
          <w:b/>
          <w:bCs/>
          <w:sz w:val="24"/>
          <w:szCs w:val="24"/>
        </w:rPr>
        <w:t>1</w:t>
      </w:r>
      <w:r w:rsidR="00261DF0">
        <w:rPr>
          <w:rFonts w:ascii="宋体" w:eastAsia="宋体" w:hAnsi="宋体" w:cs="Tahoma"/>
          <w:b/>
          <w:bCs/>
          <w:sz w:val="24"/>
          <w:szCs w:val="24"/>
        </w:rPr>
        <w:t>1</w:t>
      </w:r>
      <w:r w:rsidRPr="0080542D">
        <w:rPr>
          <w:rFonts w:ascii="宋体" w:eastAsia="宋体" w:hAnsi="宋体" w:cs="Tahoma" w:hint="eastAsia"/>
          <w:b/>
          <w:bCs/>
          <w:sz w:val="24"/>
          <w:szCs w:val="24"/>
        </w:rPr>
        <w:t>日至</w:t>
      </w:r>
      <w:r w:rsidR="00A36813" w:rsidRPr="0080542D">
        <w:rPr>
          <w:rFonts w:asciiTheme="minorEastAsia" w:eastAsiaTheme="minorEastAsia" w:hAnsiTheme="minorEastAsia" w:cstheme="minorEastAsia" w:hint="eastAsia"/>
          <w:b/>
          <w:bCs/>
          <w:sz w:val="24"/>
          <w:szCs w:val="24"/>
          <w:lang w:bidi="ar"/>
        </w:rPr>
        <w:t>投标截止时间</w:t>
      </w:r>
      <w:bookmarkStart w:id="1" w:name="_GoBack"/>
      <w:bookmarkEnd w:id="1"/>
    </w:p>
    <w:p w:rsidR="00743422" w:rsidRPr="00743422" w:rsidRDefault="00743422" w:rsidP="0080542D">
      <w:pPr>
        <w:shd w:val="clear" w:color="auto" w:fill="FFFFFF"/>
        <w:adjustRightInd/>
        <w:snapToGrid/>
        <w:spacing w:after="0" w:line="440" w:lineRule="exact"/>
        <w:ind w:firstLine="482"/>
        <w:jc w:val="both"/>
        <w:rPr>
          <w:rFonts w:ascii="宋体" w:eastAsia="宋体" w:hAnsi="宋体" w:cs="Tahoma"/>
          <w:b/>
          <w:bCs/>
          <w:sz w:val="24"/>
          <w:szCs w:val="24"/>
        </w:rPr>
      </w:pPr>
      <w:r w:rsidRPr="00743422">
        <w:rPr>
          <w:rFonts w:ascii="宋体" w:eastAsia="宋体" w:hAnsi="宋体" w:cs="Tahoma" w:hint="eastAsia"/>
          <w:b/>
          <w:bCs/>
          <w:sz w:val="24"/>
          <w:szCs w:val="24"/>
        </w:rPr>
        <w:t>6、招标文件的获取：网上自行下载</w:t>
      </w:r>
    </w:p>
    <w:p w:rsidR="00743422" w:rsidRDefault="00743422" w:rsidP="0080542D">
      <w:pPr>
        <w:shd w:val="clear" w:color="auto" w:fill="FFFFFF"/>
        <w:adjustRightInd/>
        <w:snapToGrid/>
        <w:spacing w:after="0" w:line="440" w:lineRule="exact"/>
        <w:ind w:firstLine="482"/>
        <w:jc w:val="both"/>
        <w:rPr>
          <w:rFonts w:ascii="宋体" w:eastAsia="宋体" w:hAnsi="宋体" w:cs="Tahoma"/>
          <w:b/>
          <w:bCs/>
          <w:sz w:val="24"/>
          <w:szCs w:val="24"/>
        </w:rPr>
      </w:pPr>
      <w:r w:rsidRPr="00743422">
        <w:rPr>
          <w:rFonts w:ascii="宋体" w:eastAsia="宋体" w:hAnsi="宋体" w:cs="Tahoma" w:hint="eastAsia"/>
          <w:b/>
          <w:bCs/>
          <w:sz w:val="24"/>
          <w:szCs w:val="24"/>
        </w:rPr>
        <w:t>7、确定投标人的方式：本工程采用资格后审的方式。</w:t>
      </w:r>
    </w:p>
    <w:p w:rsidR="00743422" w:rsidRPr="00743422" w:rsidRDefault="00743422" w:rsidP="0080542D">
      <w:pPr>
        <w:shd w:val="clear" w:color="auto" w:fill="FFFFFF"/>
        <w:adjustRightInd/>
        <w:snapToGrid/>
        <w:spacing w:after="0" w:line="440" w:lineRule="exact"/>
        <w:ind w:firstLine="482"/>
        <w:jc w:val="both"/>
        <w:rPr>
          <w:rFonts w:ascii="宋体" w:eastAsia="宋体" w:hAnsi="宋体" w:cs="Tahoma"/>
          <w:b/>
          <w:bCs/>
          <w:sz w:val="24"/>
          <w:szCs w:val="24"/>
        </w:rPr>
      </w:pPr>
      <w:r w:rsidRPr="00743422">
        <w:rPr>
          <w:rFonts w:ascii="宋体" w:eastAsia="宋体" w:hAnsi="宋体" w:cs="Tahoma" w:hint="eastAsia"/>
          <w:b/>
          <w:bCs/>
          <w:sz w:val="24"/>
          <w:szCs w:val="24"/>
        </w:rPr>
        <w:t>8、投标保证金</w:t>
      </w:r>
    </w:p>
    <w:p w:rsidR="0080542D" w:rsidRPr="0080542D" w:rsidRDefault="0080542D" w:rsidP="0080542D">
      <w:pPr>
        <w:shd w:val="clear" w:color="auto" w:fill="FFFFFF"/>
        <w:adjustRightInd/>
        <w:snapToGrid/>
        <w:spacing w:after="0" w:line="440" w:lineRule="exact"/>
        <w:ind w:firstLineChars="200" w:firstLine="480"/>
        <w:jc w:val="both"/>
        <w:rPr>
          <w:rFonts w:ascii="宋体" w:eastAsia="宋体" w:hAnsi="宋体" w:cs="Tahoma"/>
          <w:sz w:val="24"/>
          <w:szCs w:val="24"/>
        </w:rPr>
      </w:pPr>
      <w:bookmarkStart w:id="2" w:name="_Hlk131833272"/>
      <w:r w:rsidRPr="0080542D">
        <w:rPr>
          <w:rFonts w:ascii="宋体" w:eastAsia="宋体" w:hAnsi="宋体" w:cs="Tahoma" w:hint="eastAsia"/>
          <w:sz w:val="24"/>
          <w:szCs w:val="24"/>
        </w:rPr>
        <w:t>投标保证金：人民币</w:t>
      </w:r>
      <w:r w:rsidRPr="0080542D">
        <w:rPr>
          <w:rFonts w:ascii="宋体" w:eastAsia="宋体" w:hAnsi="宋体" w:cs="Tahoma" w:hint="eastAsia"/>
          <w:sz w:val="24"/>
          <w:szCs w:val="24"/>
          <w:u w:val="single"/>
        </w:rPr>
        <w:t xml:space="preserve"> 10000 </w:t>
      </w:r>
      <w:r w:rsidRPr="0080542D">
        <w:rPr>
          <w:rFonts w:ascii="宋体" w:eastAsia="宋体" w:hAnsi="宋体" w:cs="Tahoma" w:hint="eastAsia"/>
          <w:sz w:val="24"/>
          <w:szCs w:val="24"/>
        </w:rPr>
        <w:t>元整，投标单位必须自行将投标保证金从公司基本账户按规定方式和</w:t>
      </w:r>
      <w:proofErr w:type="gramStart"/>
      <w:r w:rsidRPr="0080542D">
        <w:rPr>
          <w:rFonts w:ascii="宋体" w:eastAsia="宋体" w:hAnsi="宋体" w:cs="Tahoma" w:hint="eastAsia"/>
          <w:sz w:val="24"/>
          <w:szCs w:val="24"/>
        </w:rPr>
        <w:t>时间缴至下述</w:t>
      </w:r>
      <w:proofErr w:type="gramEnd"/>
      <w:r w:rsidRPr="0080542D">
        <w:rPr>
          <w:rFonts w:ascii="宋体" w:eastAsia="宋体" w:hAnsi="宋体" w:cs="Tahoma" w:hint="eastAsia"/>
          <w:sz w:val="24"/>
          <w:szCs w:val="24"/>
        </w:rPr>
        <w:t>指定</w:t>
      </w:r>
      <w:proofErr w:type="gramStart"/>
      <w:r w:rsidRPr="0080542D">
        <w:rPr>
          <w:rFonts w:ascii="宋体" w:eastAsia="宋体" w:hAnsi="宋体" w:cs="Tahoma" w:hint="eastAsia"/>
          <w:sz w:val="24"/>
          <w:szCs w:val="24"/>
        </w:rPr>
        <w:t>帐</w:t>
      </w:r>
      <w:proofErr w:type="gramEnd"/>
      <w:r w:rsidRPr="0080542D">
        <w:rPr>
          <w:rFonts w:ascii="宋体" w:eastAsia="宋体" w:hAnsi="宋体" w:cs="Tahoma" w:hint="eastAsia"/>
          <w:sz w:val="24"/>
          <w:szCs w:val="24"/>
        </w:rPr>
        <w:t>户并到帐，拒绝以其它方式缴纳，禁止第三方代缴保证金，投标文件中须提供银行电子汇款相关凭证，否则将被视为无效响应。</w:t>
      </w:r>
    </w:p>
    <w:p w:rsidR="0080542D" w:rsidRPr="0080542D" w:rsidRDefault="0080542D"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80542D">
        <w:rPr>
          <w:rFonts w:ascii="宋体" w:eastAsia="宋体" w:hAnsi="宋体" w:cs="Tahoma" w:hint="eastAsia"/>
          <w:sz w:val="24"/>
          <w:szCs w:val="24"/>
        </w:rPr>
        <w:t>收款单位：江苏春为全过程工程咨询有限公司</w:t>
      </w:r>
    </w:p>
    <w:p w:rsidR="0080542D" w:rsidRPr="0080542D" w:rsidRDefault="0080542D"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80542D">
        <w:rPr>
          <w:rFonts w:ascii="宋体" w:eastAsia="宋体" w:hAnsi="宋体" w:cs="Tahoma" w:hint="eastAsia"/>
          <w:sz w:val="24"/>
          <w:szCs w:val="24"/>
        </w:rPr>
        <w:t>开户银行：中国银行金坛政务中心支行</w:t>
      </w:r>
    </w:p>
    <w:p w:rsidR="0080542D" w:rsidRPr="0080542D" w:rsidRDefault="0080542D"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80542D">
        <w:rPr>
          <w:rFonts w:ascii="宋体" w:eastAsia="宋体" w:hAnsi="宋体" w:cs="Tahoma" w:hint="eastAsia"/>
          <w:sz w:val="24"/>
          <w:szCs w:val="24"/>
        </w:rPr>
        <w:t>银行账号：</w:t>
      </w:r>
      <w:r w:rsidRPr="0080542D">
        <w:rPr>
          <w:rFonts w:ascii="宋体" w:eastAsia="宋体" w:hAnsi="宋体" w:cs="Tahoma"/>
          <w:sz w:val="24"/>
          <w:szCs w:val="24"/>
        </w:rPr>
        <w:t xml:space="preserve">519673054014  </w:t>
      </w:r>
    </w:p>
    <w:p w:rsidR="0080542D" w:rsidRPr="0080542D" w:rsidRDefault="0080542D"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80542D">
        <w:rPr>
          <w:rFonts w:ascii="宋体" w:eastAsia="宋体" w:hAnsi="宋体" w:cs="Tahoma" w:hint="eastAsia"/>
          <w:sz w:val="24"/>
          <w:szCs w:val="24"/>
        </w:rPr>
        <w:t>投标保证金交纳方式：银行电汇或转账（备注项目名称）</w:t>
      </w:r>
    </w:p>
    <w:p w:rsidR="0080542D" w:rsidRDefault="0080542D" w:rsidP="0080542D">
      <w:pPr>
        <w:shd w:val="clear" w:color="auto" w:fill="FFFFFF"/>
        <w:adjustRightInd/>
        <w:snapToGrid/>
        <w:spacing w:after="0" w:line="440" w:lineRule="exact"/>
        <w:ind w:firstLineChars="200" w:firstLine="480"/>
        <w:jc w:val="both"/>
        <w:rPr>
          <w:rFonts w:ascii="宋体" w:eastAsia="宋体" w:hAnsi="宋体" w:cs="Tahoma"/>
          <w:sz w:val="24"/>
          <w:szCs w:val="24"/>
        </w:rPr>
      </w:pPr>
      <w:r w:rsidRPr="0080542D">
        <w:rPr>
          <w:rFonts w:ascii="宋体" w:eastAsia="宋体" w:hAnsi="宋体" w:cs="Tahoma" w:hint="eastAsia"/>
          <w:sz w:val="24"/>
          <w:szCs w:val="24"/>
        </w:rPr>
        <w:t>投标保证金缴纳截止时间：同投标截止时间</w:t>
      </w:r>
    </w:p>
    <w:p w:rsidR="00410D89" w:rsidRDefault="00410D89" w:rsidP="0080542D">
      <w:pPr>
        <w:shd w:val="clear" w:color="auto" w:fill="FFFFFF"/>
        <w:adjustRightInd/>
        <w:snapToGrid/>
        <w:spacing w:after="0" w:line="440" w:lineRule="exact"/>
        <w:ind w:firstLineChars="200" w:firstLine="482"/>
        <w:jc w:val="both"/>
        <w:rPr>
          <w:rFonts w:cs="Tahoma"/>
        </w:rPr>
      </w:pPr>
      <w:r>
        <w:rPr>
          <w:rFonts w:ascii="宋体" w:eastAsia="宋体" w:hAnsi="宋体" w:cs="Tahoma"/>
          <w:b/>
          <w:bCs/>
          <w:sz w:val="24"/>
          <w:szCs w:val="24"/>
        </w:rPr>
        <w:t>9</w:t>
      </w:r>
      <w:r>
        <w:rPr>
          <w:rFonts w:ascii="宋体" w:eastAsia="宋体" w:hAnsi="宋体" w:cs="Tahoma" w:hint="eastAsia"/>
          <w:b/>
          <w:bCs/>
          <w:sz w:val="24"/>
          <w:szCs w:val="24"/>
        </w:rPr>
        <w:t>、开标时间</w:t>
      </w:r>
      <w:r>
        <w:rPr>
          <w:rFonts w:asciiTheme="minorEastAsia" w:eastAsiaTheme="minorEastAsia" w:hAnsiTheme="minorEastAsia" w:cstheme="minorEastAsia" w:hint="eastAsia"/>
          <w:b/>
          <w:bCs/>
          <w:sz w:val="24"/>
          <w:szCs w:val="24"/>
          <w:lang w:bidi="ar"/>
        </w:rPr>
        <w:t>（投标截止时间）</w:t>
      </w:r>
      <w:r>
        <w:rPr>
          <w:rFonts w:ascii="宋体" w:eastAsia="宋体" w:hAnsi="宋体" w:cs="Tahoma" w:hint="eastAsia"/>
          <w:b/>
          <w:bCs/>
          <w:sz w:val="24"/>
          <w:szCs w:val="24"/>
        </w:rPr>
        <w:t>、地点：</w:t>
      </w:r>
    </w:p>
    <w:p w:rsidR="00410D89" w:rsidRDefault="00410D89" w:rsidP="0080542D">
      <w:pPr>
        <w:shd w:val="clear" w:color="auto" w:fill="FFFFFF"/>
        <w:adjustRightInd/>
        <w:snapToGrid/>
        <w:spacing w:after="0" w:line="440" w:lineRule="exact"/>
        <w:ind w:firstLine="482"/>
        <w:jc w:val="both"/>
        <w:rPr>
          <w:rFonts w:cs="Tahoma"/>
        </w:rPr>
      </w:pPr>
      <w:r>
        <w:rPr>
          <w:rFonts w:ascii="宋体" w:eastAsia="宋体" w:hAnsi="宋体" w:cs="Tahoma" w:hint="eastAsia"/>
          <w:sz w:val="24"/>
          <w:szCs w:val="24"/>
        </w:rPr>
        <w:t>（1）开标时间</w:t>
      </w:r>
      <w:r>
        <w:rPr>
          <w:rFonts w:asciiTheme="minorEastAsia" w:eastAsiaTheme="minorEastAsia" w:hAnsiTheme="minorEastAsia" w:cstheme="minorEastAsia" w:hint="eastAsia"/>
          <w:sz w:val="24"/>
          <w:szCs w:val="24"/>
          <w:lang w:bidi="ar"/>
        </w:rPr>
        <w:t>（投标截止时间）</w:t>
      </w:r>
      <w:r>
        <w:rPr>
          <w:rFonts w:ascii="宋体" w:eastAsia="宋体" w:hAnsi="宋体" w:cs="Tahoma" w:hint="eastAsia"/>
          <w:sz w:val="24"/>
          <w:szCs w:val="24"/>
        </w:rPr>
        <w:t>：</w:t>
      </w:r>
      <w:r w:rsidRPr="0058258E">
        <w:rPr>
          <w:rFonts w:ascii="宋体" w:eastAsia="宋体" w:hAnsi="宋体" w:cs="Tahoma" w:hint="eastAsia"/>
          <w:sz w:val="24"/>
          <w:szCs w:val="24"/>
        </w:rPr>
        <w:t>202</w:t>
      </w:r>
      <w:r>
        <w:rPr>
          <w:rFonts w:ascii="宋体" w:eastAsia="宋体" w:hAnsi="宋体" w:cs="Tahoma" w:hint="eastAsia"/>
          <w:sz w:val="24"/>
          <w:szCs w:val="24"/>
        </w:rPr>
        <w:t>3</w:t>
      </w:r>
      <w:r w:rsidRPr="0058258E">
        <w:rPr>
          <w:rFonts w:ascii="宋体" w:eastAsia="宋体" w:hAnsi="宋体" w:cs="Tahoma" w:hint="eastAsia"/>
          <w:sz w:val="24"/>
          <w:szCs w:val="24"/>
        </w:rPr>
        <w:t>年</w:t>
      </w:r>
      <w:r>
        <w:rPr>
          <w:rFonts w:ascii="宋体" w:eastAsia="宋体" w:hAnsi="宋体" w:cs="Tahoma"/>
          <w:sz w:val="24"/>
          <w:szCs w:val="24"/>
        </w:rPr>
        <w:t>04</w:t>
      </w:r>
      <w:r w:rsidRPr="0058258E">
        <w:rPr>
          <w:rFonts w:ascii="宋体" w:eastAsia="宋体" w:hAnsi="宋体" w:cs="Tahoma" w:hint="eastAsia"/>
          <w:sz w:val="24"/>
          <w:szCs w:val="24"/>
        </w:rPr>
        <w:t>月</w:t>
      </w:r>
      <w:r>
        <w:rPr>
          <w:rFonts w:ascii="宋体" w:eastAsia="宋体" w:hAnsi="宋体" w:cs="Tahoma" w:hint="eastAsia"/>
          <w:sz w:val="24"/>
          <w:szCs w:val="24"/>
        </w:rPr>
        <w:t>1</w:t>
      </w:r>
      <w:r>
        <w:rPr>
          <w:rFonts w:ascii="宋体" w:eastAsia="宋体" w:hAnsi="宋体" w:cs="Tahoma"/>
          <w:sz w:val="24"/>
          <w:szCs w:val="24"/>
        </w:rPr>
        <w:t>9</w:t>
      </w:r>
      <w:r w:rsidRPr="0058258E">
        <w:rPr>
          <w:rFonts w:ascii="宋体" w:eastAsia="宋体" w:hAnsi="宋体" w:cs="Tahoma" w:hint="eastAsia"/>
          <w:sz w:val="24"/>
          <w:szCs w:val="24"/>
        </w:rPr>
        <w:t>日</w:t>
      </w:r>
      <w:r>
        <w:rPr>
          <w:rFonts w:ascii="宋体" w:eastAsia="宋体" w:hAnsi="宋体" w:cs="Tahoma" w:hint="eastAsia"/>
          <w:sz w:val="24"/>
          <w:szCs w:val="24"/>
        </w:rPr>
        <w:t>1</w:t>
      </w:r>
      <w:r>
        <w:rPr>
          <w:rFonts w:ascii="宋体" w:eastAsia="宋体" w:hAnsi="宋体" w:cs="Tahoma"/>
          <w:sz w:val="24"/>
          <w:szCs w:val="24"/>
        </w:rPr>
        <w:t>4</w:t>
      </w:r>
      <w:r w:rsidRPr="0058258E">
        <w:rPr>
          <w:rFonts w:ascii="宋体" w:eastAsia="宋体" w:hAnsi="宋体" w:cs="Tahoma" w:hint="eastAsia"/>
          <w:sz w:val="24"/>
          <w:szCs w:val="24"/>
        </w:rPr>
        <w:t>:</w:t>
      </w:r>
      <w:r>
        <w:rPr>
          <w:rFonts w:ascii="宋体" w:eastAsia="宋体" w:hAnsi="宋体" w:cs="Tahoma" w:hint="eastAsia"/>
          <w:sz w:val="24"/>
          <w:szCs w:val="24"/>
        </w:rPr>
        <w:t>00</w:t>
      </w:r>
    </w:p>
    <w:bookmarkEnd w:id="2"/>
    <w:p w:rsidR="00410D89" w:rsidRPr="0058258E" w:rsidRDefault="00410D89" w:rsidP="0080542D">
      <w:pPr>
        <w:shd w:val="clear" w:color="auto" w:fill="FFFFFF"/>
        <w:adjustRightInd/>
        <w:snapToGrid/>
        <w:spacing w:after="0" w:line="440" w:lineRule="exact"/>
        <w:ind w:firstLine="482"/>
        <w:jc w:val="both"/>
        <w:rPr>
          <w:rFonts w:cs="Tahoma"/>
        </w:rPr>
      </w:pPr>
      <w:r>
        <w:rPr>
          <w:rFonts w:ascii="宋体" w:eastAsia="宋体" w:hAnsi="宋体" w:cs="Tahoma" w:hint="eastAsia"/>
          <w:sz w:val="24"/>
          <w:szCs w:val="24"/>
        </w:rPr>
        <w:lastRenderedPageBreak/>
        <w:t>（2）</w:t>
      </w:r>
      <w:r w:rsidRPr="0058258E">
        <w:rPr>
          <w:rFonts w:ascii="宋体" w:eastAsia="宋体" w:hAnsi="宋体" w:cs="Tahoma" w:hint="eastAsia"/>
          <w:sz w:val="24"/>
          <w:szCs w:val="24"/>
        </w:rPr>
        <w:t>开标地点：</w:t>
      </w:r>
      <w:r w:rsidRPr="0058258E">
        <w:rPr>
          <w:rFonts w:asciiTheme="majorEastAsia" w:eastAsiaTheme="majorEastAsia" w:hAnsiTheme="majorEastAsia" w:cs="宋体" w:hint="eastAsia"/>
          <w:kern w:val="2"/>
          <w:sz w:val="24"/>
          <w:szCs w:val="24"/>
        </w:rPr>
        <w:t>常州市金坛区市民中心C栋5楼</w:t>
      </w:r>
      <w:r>
        <w:rPr>
          <w:rFonts w:asciiTheme="majorEastAsia" w:eastAsiaTheme="majorEastAsia" w:hAnsiTheme="majorEastAsia" w:cs="宋体" w:hint="eastAsia"/>
          <w:kern w:val="2"/>
          <w:sz w:val="24"/>
          <w:szCs w:val="24"/>
        </w:rPr>
        <w:t>050</w:t>
      </w:r>
      <w:r>
        <w:rPr>
          <w:rFonts w:asciiTheme="majorEastAsia" w:eastAsiaTheme="majorEastAsia" w:hAnsiTheme="majorEastAsia" w:cs="宋体"/>
          <w:kern w:val="2"/>
          <w:sz w:val="24"/>
          <w:szCs w:val="24"/>
        </w:rPr>
        <w:t>4</w:t>
      </w:r>
      <w:r w:rsidRPr="0058258E">
        <w:rPr>
          <w:rFonts w:asciiTheme="majorEastAsia" w:eastAsiaTheme="majorEastAsia" w:hAnsiTheme="majorEastAsia" w:cs="宋体" w:hint="eastAsia"/>
          <w:kern w:val="2"/>
          <w:sz w:val="24"/>
          <w:szCs w:val="24"/>
        </w:rPr>
        <w:t>开标室（常州市金坛区</w:t>
      </w:r>
      <w:proofErr w:type="gramStart"/>
      <w:r w:rsidRPr="0058258E">
        <w:rPr>
          <w:rFonts w:asciiTheme="majorEastAsia" w:eastAsiaTheme="majorEastAsia" w:hAnsiTheme="majorEastAsia" w:cs="宋体" w:hint="eastAsia"/>
          <w:kern w:val="2"/>
          <w:sz w:val="24"/>
          <w:szCs w:val="24"/>
        </w:rPr>
        <w:t>金山路</w:t>
      </w:r>
      <w:proofErr w:type="gramEnd"/>
      <w:r w:rsidRPr="0058258E">
        <w:rPr>
          <w:rFonts w:asciiTheme="majorEastAsia" w:eastAsiaTheme="majorEastAsia" w:hAnsiTheme="majorEastAsia" w:cs="宋体" w:hint="eastAsia"/>
          <w:kern w:val="2"/>
          <w:sz w:val="24"/>
          <w:szCs w:val="24"/>
        </w:rPr>
        <w:t>168号）</w:t>
      </w:r>
    </w:p>
    <w:p w:rsidR="00410D89" w:rsidRPr="00A36813" w:rsidRDefault="00410D89" w:rsidP="0080542D">
      <w:pPr>
        <w:shd w:val="clear" w:color="auto" w:fill="FFFFFF"/>
        <w:adjustRightInd/>
        <w:snapToGrid/>
        <w:spacing w:after="0" w:line="440" w:lineRule="exact"/>
        <w:ind w:firstLine="482"/>
        <w:jc w:val="both"/>
        <w:rPr>
          <w:rFonts w:ascii="宋体" w:eastAsia="宋体" w:hAnsi="宋体" w:cs="Tahoma"/>
          <w:bCs/>
          <w:sz w:val="24"/>
          <w:szCs w:val="24"/>
        </w:rPr>
      </w:pPr>
      <w:r w:rsidRPr="00410D89">
        <w:rPr>
          <w:rFonts w:ascii="宋体" w:eastAsia="宋体" w:hAnsi="宋体" w:cs="Tahoma" w:hint="eastAsia"/>
          <w:b/>
          <w:bCs/>
          <w:sz w:val="24"/>
          <w:szCs w:val="24"/>
        </w:rPr>
        <w:t>10、付款方式：</w:t>
      </w:r>
      <w:r w:rsidRPr="00A36813">
        <w:rPr>
          <w:rFonts w:ascii="宋体" w:eastAsia="宋体" w:hAnsi="宋体" w:cs="仿宋" w:hint="eastAsia"/>
          <w:bCs/>
          <w:sz w:val="24"/>
          <w:szCs w:val="24"/>
          <w:shd w:val="clear" w:color="auto" w:fill="FFFFFF"/>
        </w:rPr>
        <w:t>工程项目验收合格、并经审计后的当年底付至审定价的40%，审计一周年后的年底付至审定价的70%，审计后两周年的年底付清余款。</w:t>
      </w:r>
    </w:p>
    <w:p w:rsidR="00410D89" w:rsidRDefault="00410D89" w:rsidP="0080542D">
      <w:pPr>
        <w:shd w:val="clear" w:color="auto" w:fill="FFFFFF"/>
        <w:adjustRightInd/>
        <w:snapToGrid/>
        <w:spacing w:after="0" w:line="440" w:lineRule="exact"/>
        <w:ind w:firstLine="482"/>
        <w:jc w:val="both"/>
        <w:rPr>
          <w:rFonts w:ascii="宋体" w:eastAsia="宋体" w:hAnsi="宋体" w:cs="Tahoma"/>
          <w:b/>
          <w:bCs/>
          <w:sz w:val="24"/>
          <w:szCs w:val="24"/>
        </w:rPr>
      </w:pPr>
      <w:r w:rsidRPr="00410D89">
        <w:rPr>
          <w:rFonts w:ascii="宋体" w:eastAsia="宋体" w:hAnsi="宋体" w:cs="Tahoma"/>
          <w:b/>
          <w:bCs/>
          <w:sz w:val="24"/>
          <w:szCs w:val="24"/>
        </w:rPr>
        <w:t>11</w:t>
      </w:r>
      <w:r w:rsidRPr="00410D89">
        <w:rPr>
          <w:rFonts w:ascii="宋体" w:eastAsia="宋体" w:hAnsi="宋体" w:cs="Tahoma" w:hint="eastAsia"/>
          <w:b/>
          <w:bCs/>
          <w:sz w:val="24"/>
          <w:szCs w:val="24"/>
        </w:rPr>
        <w:t>、本工程评分办法：执行苏建招办（2017）7号单因素评标法二，具体评标办法详见招标文件</w:t>
      </w:r>
      <w:r>
        <w:rPr>
          <w:rFonts w:ascii="宋体" w:eastAsia="宋体" w:hAnsi="宋体" w:cs="Tahoma" w:hint="eastAsia"/>
          <w:b/>
          <w:bCs/>
          <w:sz w:val="24"/>
          <w:szCs w:val="24"/>
        </w:rPr>
        <w:t>。</w:t>
      </w:r>
    </w:p>
    <w:p w:rsidR="00410D89" w:rsidRDefault="00410D89" w:rsidP="0080542D">
      <w:pPr>
        <w:shd w:val="clear" w:color="auto" w:fill="FFFFFF"/>
        <w:adjustRightInd/>
        <w:snapToGrid/>
        <w:spacing w:after="0" w:line="440" w:lineRule="exact"/>
        <w:ind w:firstLine="482"/>
        <w:jc w:val="both"/>
        <w:rPr>
          <w:rFonts w:ascii="宋体" w:eastAsia="宋体" w:hAnsi="宋体" w:cs="Tahoma"/>
          <w:b/>
          <w:bCs/>
          <w:sz w:val="24"/>
          <w:szCs w:val="24"/>
        </w:rPr>
      </w:pPr>
      <w:r w:rsidRPr="00410D89">
        <w:rPr>
          <w:rFonts w:ascii="宋体" w:eastAsia="宋体" w:hAnsi="宋体" w:cs="Tahoma"/>
          <w:b/>
          <w:bCs/>
          <w:sz w:val="24"/>
          <w:szCs w:val="24"/>
        </w:rPr>
        <w:t>12</w:t>
      </w:r>
      <w:r w:rsidRPr="00410D89">
        <w:rPr>
          <w:rFonts w:ascii="宋体" w:eastAsia="宋体" w:hAnsi="宋体" w:cs="Tahoma" w:hint="eastAsia"/>
          <w:b/>
          <w:bCs/>
          <w:sz w:val="24"/>
          <w:szCs w:val="24"/>
        </w:rPr>
        <w:t>、代理机构：本工程由江苏春为全过程工程咨询有限公司受招标人委托具体负责本工程的招标事宜。</w:t>
      </w:r>
    </w:p>
    <w:p w:rsidR="00410D89" w:rsidRPr="00410D89" w:rsidRDefault="00410D89" w:rsidP="0080542D">
      <w:pPr>
        <w:shd w:val="clear" w:color="auto" w:fill="FFFFFF"/>
        <w:adjustRightInd/>
        <w:snapToGrid/>
        <w:spacing w:after="0" w:line="440" w:lineRule="exact"/>
        <w:ind w:firstLine="482"/>
        <w:jc w:val="both"/>
        <w:rPr>
          <w:rFonts w:ascii="宋体" w:eastAsia="宋体" w:hAnsi="宋体" w:cs="Tahoma"/>
          <w:b/>
          <w:bCs/>
          <w:sz w:val="24"/>
          <w:szCs w:val="24"/>
        </w:rPr>
      </w:pPr>
      <w:r>
        <w:rPr>
          <w:rFonts w:ascii="宋体" w:eastAsia="宋体" w:hAnsi="宋体" w:cs="Tahoma"/>
          <w:b/>
          <w:bCs/>
          <w:sz w:val="24"/>
          <w:szCs w:val="24"/>
        </w:rPr>
        <w:t>13</w:t>
      </w:r>
      <w:r w:rsidRPr="00410D89">
        <w:rPr>
          <w:rFonts w:ascii="宋体" w:eastAsia="宋体" w:hAnsi="宋体" w:cs="Tahoma" w:hint="eastAsia"/>
          <w:b/>
          <w:bCs/>
          <w:sz w:val="24"/>
          <w:szCs w:val="24"/>
        </w:rPr>
        <w:t>、招标文件售价</w:t>
      </w:r>
      <w:r>
        <w:rPr>
          <w:rFonts w:ascii="宋体" w:eastAsia="宋体" w:hAnsi="宋体" w:cs="Tahoma"/>
          <w:b/>
          <w:bCs/>
          <w:sz w:val="24"/>
          <w:szCs w:val="24"/>
        </w:rPr>
        <w:t>5</w:t>
      </w:r>
      <w:r w:rsidRPr="00410D89">
        <w:rPr>
          <w:rFonts w:ascii="宋体" w:eastAsia="宋体" w:hAnsi="宋体" w:cs="Tahoma" w:hint="eastAsia"/>
          <w:b/>
          <w:bCs/>
          <w:sz w:val="24"/>
          <w:szCs w:val="24"/>
        </w:rPr>
        <w:t>00元，招标文件售出，概不退换。该费用在开标现场递交投标资料的同时以现金方式缴纳，由招标代理统一收取并开具收据。</w:t>
      </w:r>
    </w:p>
    <w:p w:rsidR="00410D89" w:rsidRPr="00410D89" w:rsidRDefault="00410D89" w:rsidP="0080542D">
      <w:pPr>
        <w:shd w:val="clear" w:color="auto" w:fill="FFFFFF"/>
        <w:adjustRightInd/>
        <w:snapToGrid/>
        <w:spacing w:after="0" w:line="440" w:lineRule="exact"/>
        <w:ind w:firstLine="482"/>
        <w:jc w:val="both"/>
        <w:rPr>
          <w:rFonts w:ascii="宋体" w:eastAsia="宋体" w:hAnsi="宋体" w:cs="Tahoma"/>
          <w:b/>
          <w:bCs/>
          <w:sz w:val="24"/>
          <w:szCs w:val="24"/>
        </w:rPr>
      </w:pPr>
      <w:r w:rsidRPr="00410D89">
        <w:rPr>
          <w:rFonts w:ascii="宋体" w:eastAsia="宋体" w:hAnsi="宋体" w:cs="Tahoma" w:hint="eastAsia"/>
          <w:b/>
          <w:bCs/>
          <w:sz w:val="24"/>
          <w:szCs w:val="24"/>
        </w:rPr>
        <w:t>1</w:t>
      </w:r>
      <w:r w:rsidRPr="00410D89">
        <w:rPr>
          <w:rFonts w:ascii="宋体" w:eastAsia="宋体" w:hAnsi="宋体" w:cs="Tahoma"/>
          <w:b/>
          <w:bCs/>
          <w:sz w:val="24"/>
          <w:szCs w:val="24"/>
        </w:rPr>
        <w:t>4</w:t>
      </w:r>
      <w:r w:rsidRPr="00410D89">
        <w:rPr>
          <w:rFonts w:ascii="宋体" w:eastAsia="宋体" w:hAnsi="宋体" w:cs="Tahoma" w:hint="eastAsia"/>
          <w:b/>
          <w:bCs/>
          <w:sz w:val="24"/>
          <w:szCs w:val="24"/>
        </w:rPr>
        <w:t>、除投标人法定代表人或其授权代表，其他人员原则上不得进入开评标场所。请保持安全距离，分散等候，不得扎堆聚集，</w:t>
      </w:r>
      <w:proofErr w:type="gramStart"/>
      <w:r w:rsidRPr="00410D89">
        <w:rPr>
          <w:rFonts w:ascii="宋体" w:eastAsia="宋体" w:hAnsi="宋体" w:cs="Tahoma" w:hint="eastAsia"/>
          <w:b/>
          <w:bCs/>
          <w:sz w:val="24"/>
          <w:szCs w:val="24"/>
        </w:rPr>
        <w:t>事完即走</w:t>
      </w:r>
      <w:proofErr w:type="gramEnd"/>
      <w:r w:rsidRPr="00410D89">
        <w:rPr>
          <w:rFonts w:ascii="宋体" w:eastAsia="宋体" w:hAnsi="宋体" w:cs="Tahoma" w:hint="eastAsia"/>
          <w:b/>
          <w:bCs/>
          <w:sz w:val="24"/>
          <w:szCs w:val="24"/>
        </w:rPr>
        <w:t>。</w:t>
      </w:r>
    </w:p>
    <w:tbl>
      <w:tblPr>
        <w:tblW w:w="5053"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9"/>
        <w:gridCol w:w="4749"/>
      </w:tblGrid>
      <w:tr w:rsidR="004769EB" w:rsidTr="004769EB">
        <w:trPr>
          <w:trHeight w:val="780"/>
        </w:trPr>
        <w:tc>
          <w:tcPr>
            <w:tcW w:w="43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769EB" w:rsidRPr="00FC3545" w:rsidRDefault="004769EB" w:rsidP="004769EB">
            <w:pPr>
              <w:spacing w:line="440" w:lineRule="atLeast"/>
              <w:ind w:left="960" w:hangingChars="400" w:hanging="960"/>
              <w:rPr>
                <w:rFonts w:ascii="宋体" w:eastAsia="宋体" w:hAnsi="宋体" w:cs="仿宋"/>
                <w:sz w:val="24"/>
                <w:szCs w:val="24"/>
              </w:rPr>
            </w:pPr>
            <w:r w:rsidRPr="00FC3545">
              <w:rPr>
                <w:rFonts w:ascii="宋体" w:eastAsia="宋体" w:hAnsi="宋体" w:cs="仿宋" w:hint="eastAsia"/>
                <w:sz w:val="24"/>
                <w:szCs w:val="24"/>
              </w:rPr>
              <w:t>招标人：常州市金坛区朱林镇黄金村村民委员会</w:t>
            </w:r>
          </w:p>
        </w:tc>
        <w:tc>
          <w:tcPr>
            <w:tcW w:w="47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769EB" w:rsidRPr="004769EB" w:rsidRDefault="004769EB" w:rsidP="004769EB">
            <w:pPr>
              <w:spacing w:line="440" w:lineRule="atLeast"/>
              <w:ind w:left="1200" w:hangingChars="500" w:hanging="1200"/>
              <w:rPr>
                <w:rFonts w:ascii="宋体" w:eastAsia="宋体" w:hAnsi="宋体" w:cs="仿宋"/>
                <w:sz w:val="24"/>
                <w:szCs w:val="24"/>
              </w:rPr>
            </w:pPr>
            <w:r w:rsidRPr="004769EB">
              <w:rPr>
                <w:rFonts w:ascii="宋体" w:eastAsia="宋体" w:hAnsi="宋体" w:cs="仿宋" w:hint="eastAsia"/>
                <w:sz w:val="24"/>
                <w:szCs w:val="24"/>
              </w:rPr>
              <w:t>招标代理：</w:t>
            </w:r>
            <w:r w:rsidRPr="00FC3545">
              <w:rPr>
                <w:rFonts w:ascii="宋体" w:eastAsia="宋体" w:hAnsi="宋体" w:cs="仿宋" w:hint="eastAsia"/>
                <w:sz w:val="24"/>
                <w:szCs w:val="24"/>
              </w:rPr>
              <w:t>江苏春为全过程工程咨询有限公司</w:t>
            </w:r>
          </w:p>
        </w:tc>
      </w:tr>
      <w:tr w:rsidR="004769EB" w:rsidTr="004769EB">
        <w:trPr>
          <w:trHeight w:val="485"/>
        </w:trPr>
        <w:tc>
          <w:tcPr>
            <w:tcW w:w="43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769EB" w:rsidRDefault="004769EB" w:rsidP="004769EB">
            <w:pPr>
              <w:adjustRightInd/>
              <w:snapToGrid/>
              <w:spacing w:line="340" w:lineRule="exact"/>
              <w:jc w:val="both"/>
              <w:rPr>
                <w:rFonts w:eastAsia="宋体" w:cs="Tahoma"/>
              </w:rPr>
            </w:pPr>
            <w:r>
              <w:rPr>
                <w:rFonts w:ascii="宋体" w:eastAsia="宋体" w:hAnsi="宋体" w:cs="Tahoma" w:hint="eastAsia"/>
                <w:sz w:val="24"/>
                <w:szCs w:val="24"/>
              </w:rPr>
              <w:t xml:space="preserve">地 </w:t>
            </w:r>
            <w:r>
              <w:rPr>
                <w:rFonts w:ascii="宋体" w:eastAsia="宋体" w:hAnsi="宋体" w:cs="Tahoma"/>
                <w:sz w:val="24"/>
                <w:szCs w:val="24"/>
              </w:rPr>
              <w:t xml:space="preserve"> </w:t>
            </w:r>
            <w:r>
              <w:rPr>
                <w:rFonts w:ascii="宋体" w:eastAsia="宋体" w:hAnsi="宋体" w:cs="Tahoma" w:hint="eastAsia"/>
                <w:sz w:val="24"/>
                <w:szCs w:val="24"/>
              </w:rPr>
              <w:t>址：</w:t>
            </w:r>
            <w:r w:rsidRPr="00FC3545">
              <w:rPr>
                <w:rFonts w:ascii="宋体" w:eastAsia="宋体" w:hAnsi="宋体" w:cs="仿宋" w:hint="eastAsia"/>
                <w:sz w:val="24"/>
                <w:szCs w:val="24"/>
              </w:rPr>
              <w:t>常州市金坛区朱林镇黄金村</w:t>
            </w:r>
          </w:p>
        </w:tc>
        <w:tc>
          <w:tcPr>
            <w:tcW w:w="4749" w:type="dxa"/>
            <w:tcBorders>
              <w:top w:val="nil"/>
              <w:left w:val="nil"/>
              <w:bottom w:val="single" w:sz="8" w:space="0" w:color="auto"/>
              <w:right w:val="single" w:sz="8" w:space="0" w:color="auto"/>
            </w:tcBorders>
            <w:tcMar>
              <w:top w:w="0" w:type="dxa"/>
              <w:left w:w="108" w:type="dxa"/>
              <w:bottom w:w="0" w:type="dxa"/>
              <w:right w:w="108" w:type="dxa"/>
            </w:tcMar>
          </w:tcPr>
          <w:p w:rsidR="004769EB" w:rsidRDefault="004769EB" w:rsidP="004769EB">
            <w:pPr>
              <w:adjustRightInd/>
              <w:snapToGrid/>
              <w:spacing w:line="340" w:lineRule="exact"/>
              <w:jc w:val="both"/>
              <w:rPr>
                <w:rFonts w:cs="Tahoma"/>
              </w:rPr>
            </w:pPr>
            <w:r>
              <w:rPr>
                <w:rFonts w:ascii="宋体" w:eastAsia="宋体" w:hAnsi="宋体" w:cs="Tahoma" w:hint="eastAsia"/>
                <w:sz w:val="24"/>
                <w:szCs w:val="24"/>
              </w:rPr>
              <w:t xml:space="preserve">地 </w:t>
            </w:r>
            <w:r>
              <w:rPr>
                <w:rFonts w:ascii="宋体" w:eastAsia="宋体" w:hAnsi="宋体" w:cs="Tahoma"/>
                <w:sz w:val="24"/>
                <w:szCs w:val="24"/>
              </w:rPr>
              <w:t xml:space="preserve"> </w:t>
            </w:r>
            <w:r>
              <w:rPr>
                <w:rFonts w:ascii="宋体" w:eastAsia="宋体" w:hAnsi="宋体" w:cs="Tahoma" w:hint="eastAsia"/>
                <w:sz w:val="24"/>
                <w:szCs w:val="24"/>
              </w:rPr>
              <w:t>址：</w:t>
            </w:r>
            <w:r w:rsidRPr="00FC3545">
              <w:rPr>
                <w:rFonts w:ascii="宋体" w:eastAsia="宋体" w:hAnsi="宋体" w:cs="仿宋" w:hint="eastAsia"/>
                <w:sz w:val="24"/>
                <w:szCs w:val="24"/>
              </w:rPr>
              <w:t>常州市金坛区河滨东路6</w:t>
            </w:r>
            <w:r w:rsidRPr="00FC3545">
              <w:rPr>
                <w:rFonts w:ascii="宋体" w:eastAsia="宋体" w:hAnsi="宋体" w:cs="仿宋"/>
                <w:sz w:val="24"/>
                <w:szCs w:val="24"/>
              </w:rPr>
              <w:t>6</w:t>
            </w:r>
            <w:r w:rsidRPr="00FC3545">
              <w:rPr>
                <w:rFonts w:ascii="宋体" w:eastAsia="宋体" w:hAnsi="宋体" w:cs="仿宋" w:hint="eastAsia"/>
                <w:sz w:val="24"/>
                <w:szCs w:val="24"/>
              </w:rPr>
              <w:t>号</w:t>
            </w:r>
          </w:p>
        </w:tc>
      </w:tr>
      <w:tr w:rsidR="004769EB" w:rsidTr="004769EB">
        <w:trPr>
          <w:trHeight w:val="291"/>
        </w:trPr>
        <w:tc>
          <w:tcPr>
            <w:tcW w:w="43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769EB" w:rsidRDefault="004769EB" w:rsidP="004769EB">
            <w:pPr>
              <w:adjustRightInd/>
              <w:snapToGrid/>
              <w:spacing w:line="340" w:lineRule="exact"/>
              <w:jc w:val="both"/>
              <w:rPr>
                <w:rFonts w:eastAsia="宋体" w:cs="Tahoma"/>
              </w:rPr>
            </w:pPr>
            <w:r>
              <w:rPr>
                <w:rFonts w:ascii="宋体" w:eastAsia="宋体" w:hAnsi="宋体" w:cs="Tahoma" w:hint="eastAsia"/>
                <w:sz w:val="24"/>
                <w:szCs w:val="24"/>
              </w:rPr>
              <w:t>联系人：</w:t>
            </w:r>
            <w:r w:rsidRPr="00FC3545">
              <w:rPr>
                <w:rFonts w:ascii="宋体" w:eastAsia="宋体" w:hAnsi="宋体" w:cs="仿宋" w:hint="eastAsia"/>
                <w:sz w:val="24"/>
                <w:szCs w:val="24"/>
              </w:rPr>
              <w:t>李先生</w:t>
            </w:r>
          </w:p>
        </w:tc>
        <w:tc>
          <w:tcPr>
            <w:tcW w:w="4749" w:type="dxa"/>
            <w:tcBorders>
              <w:top w:val="nil"/>
              <w:left w:val="nil"/>
              <w:bottom w:val="single" w:sz="8" w:space="0" w:color="auto"/>
              <w:right w:val="single" w:sz="8" w:space="0" w:color="auto"/>
            </w:tcBorders>
            <w:tcMar>
              <w:top w:w="0" w:type="dxa"/>
              <w:left w:w="108" w:type="dxa"/>
              <w:bottom w:w="0" w:type="dxa"/>
              <w:right w:w="108" w:type="dxa"/>
            </w:tcMar>
          </w:tcPr>
          <w:p w:rsidR="004769EB" w:rsidRDefault="004769EB" w:rsidP="004769EB">
            <w:pPr>
              <w:adjustRightInd/>
              <w:snapToGrid/>
              <w:spacing w:line="340" w:lineRule="exact"/>
              <w:jc w:val="both"/>
              <w:rPr>
                <w:rFonts w:cs="Tahoma"/>
              </w:rPr>
            </w:pPr>
            <w:r>
              <w:rPr>
                <w:rFonts w:ascii="宋体" w:eastAsia="宋体" w:hAnsi="宋体" w:cs="Tahoma" w:hint="eastAsia"/>
                <w:sz w:val="24"/>
                <w:szCs w:val="24"/>
              </w:rPr>
              <w:t>联系人：</w:t>
            </w:r>
            <w:r w:rsidRPr="00FC3545">
              <w:rPr>
                <w:rFonts w:ascii="宋体" w:eastAsia="宋体" w:hAnsi="宋体" w:cs="仿宋" w:hint="eastAsia"/>
                <w:sz w:val="24"/>
                <w:szCs w:val="24"/>
              </w:rPr>
              <w:t>刘小云</w:t>
            </w:r>
          </w:p>
        </w:tc>
      </w:tr>
      <w:tr w:rsidR="004769EB" w:rsidTr="004769EB">
        <w:trPr>
          <w:trHeight w:val="394"/>
        </w:trPr>
        <w:tc>
          <w:tcPr>
            <w:tcW w:w="43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769EB" w:rsidRDefault="004769EB" w:rsidP="004769EB">
            <w:pPr>
              <w:adjustRightInd/>
              <w:snapToGrid/>
              <w:spacing w:line="340" w:lineRule="exact"/>
              <w:jc w:val="both"/>
              <w:rPr>
                <w:rFonts w:eastAsia="宋体" w:cs="Tahoma"/>
              </w:rPr>
            </w:pPr>
            <w:r>
              <w:rPr>
                <w:rFonts w:ascii="宋体" w:eastAsia="宋体" w:hAnsi="宋体" w:cs="Tahoma" w:hint="eastAsia"/>
                <w:sz w:val="24"/>
                <w:szCs w:val="24"/>
              </w:rPr>
              <w:t>联系电话：</w:t>
            </w:r>
            <w:r w:rsidRPr="00FC3545">
              <w:rPr>
                <w:rFonts w:ascii="宋体" w:eastAsia="宋体" w:hAnsi="宋体" w:cs="仿宋"/>
                <w:sz w:val="24"/>
                <w:szCs w:val="24"/>
              </w:rPr>
              <w:t>18661128680</w:t>
            </w:r>
          </w:p>
        </w:tc>
        <w:tc>
          <w:tcPr>
            <w:tcW w:w="4749" w:type="dxa"/>
            <w:tcBorders>
              <w:top w:val="nil"/>
              <w:left w:val="nil"/>
              <w:bottom w:val="single" w:sz="8" w:space="0" w:color="auto"/>
              <w:right w:val="single" w:sz="8" w:space="0" w:color="auto"/>
            </w:tcBorders>
            <w:tcMar>
              <w:top w:w="0" w:type="dxa"/>
              <w:left w:w="108" w:type="dxa"/>
              <w:bottom w:w="0" w:type="dxa"/>
              <w:right w:w="108" w:type="dxa"/>
            </w:tcMar>
          </w:tcPr>
          <w:p w:rsidR="004769EB" w:rsidRDefault="004769EB" w:rsidP="004769EB">
            <w:pPr>
              <w:adjustRightInd/>
              <w:snapToGrid/>
              <w:spacing w:line="340" w:lineRule="exact"/>
              <w:jc w:val="both"/>
              <w:rPr>
                <w:rFonts w:cs="Tahoma"/>
              </w:rPr>
            </w:pPr>
            <w:r>
              <w:rPr>
                <w:rFonts w:ascii="宋体" w:eastAsia="宋体" w:hAnsi="宋体" w:cs="Tahoma" w:hint="eastAsia"/>
                <w:sz w:val="24"/>
                <w:szCs w:val="24"/>
              </w:rPr>
              <w:t>联系电话：</w:t>
            </w:r>
            <w:r w:rsidRPr="00FC3545">
              <w:rPr>
                <w:rFonts w:ascii="宋体" w:eastAsia="宋体" w:hAnsi="宋体" w:cs="仿宋"/>
                <w:sz w:val="24"/>
                <w:szCs w:val="24"/>
              </w:rPr>
              <w:t xml:space="preserve"> 13914303427</w:t>
            </w:r>
          </w:p>
        </w:tc>
      </w:tr>
      <w:bookmarkEnd w:id="0"/>
    </w:tbl>
    <w:p w:rsidR="00237E62" w:rsidRDefault="00237E62">
      <w:pPr>
        <w:shd w:val="clear" w:color="auto" w:fill="FFFFFF"/>
        <w:adjustRightInd/>
        <w:snapToGrid/>
        <w:spacing w:line="330" w:lineRule="atLeast"/>
        <w:rPr>
          <w:rFonts w:cs="Tahoma"/>
        </w:rPr>
      </w:pPr>
    </w:p>
    <w:sectPr w:rsidR="00237E62" w:rsidSect="00237E62">
      <w:pgSz w:w="11906" w:h="16838"/>
      <w:pgMar w:top="1135" w:right="1558" w:bottom="1276" w:left="1276"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057" w:rsidRDefault="000E6057" w:rsidP="00237E62">
      <w:pPr>
        <w:spacing w:after="0"/>
      </w:pPr>
      <w:r>
        <w:separator/>
      </w:r>
    </w:p>
  </w:endnote>
  <w:endnote w:type="continuationSeparator" w:id="0">
    <w:p w:rsidR="000E6057" w:rsidRDefault="000E6057" w:rsidP="00237E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057" w:rsidRDefault="000E6057">
      <w:pPr>
        <w:spacing w:after="0"/>
      </w:pPr>
      <w:r>
        <w:separator/>
      </w:r>
    </w:p>
  </w:footnote>
  <w:footnote w:type="continuationSeparator" w:id="0">
    <w:p w:rsidR="000E6057" w:rsidRDefault="000E605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bordersDoNotSurroundHeader/>
  <w:bordersDoNotSurroundFooter/>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FlZTYzMDIxODE5YWEyNjBhYjdiMWZjNjZhOTBmZjMifQ=="/>
  </w:docVars>
  <w:rsids>
    <w:rsidRoot w:val="00D31D50"/>
    <w:rsid w:val="00002BF1"/>
    <w:rsid w:val="00010E29"/>
    <w:rsid w:val="0005027E"/>
    <w:rsid w:val="000617D3"/>
    <w:rsid w:val="00061B94"/>
    <w:rsid w:val="00063AC5"/>
    <w:rsid w:val="00076238"/>
    <w:rsid w:val="00080A5C"/>
    <w:rsid w:val="00082C2B"/>
    <w:rsid w:val="0008644E"/>
    <w:rsid w:val="00096FCC"/>
    <w:rsid w:val="000B0E24"/>
    <w:rsid w:val="000B535A"/>
    <w:rsid w:val="000B6401"/>
    <w:rsid w:val="000C46E8"/>
    <w:rsid w:val="000C67CB"/>
    <w:rsid w:val="000C6F33"/>
    <w:rsid w:val="000C7D1B"/>
    <w:rsid w:val="000E6057"/>
    <w:rsid w:val="000F06A9"/>
    <w:rsid w:val="000F3C0B"/>
    <w:rsid w:val="00104B33"/>
    <w:rsid w:val="00106E55"/>
    <w:rsid w:val="00110F5F"/>
    <w:rsid w:val="00113775"/>
    <w:rsid w:val="001164C1"/>
    <w:rsid w:val="00116A76"/>
    <w:rsid w:val="001201DE"/>
    <w:rsid w:val="00133737"/>
    <w:rsid w:val="00143145"/>
    <w:rsid w:val="00146E9C"/>
    <w:rsid w:val="00153230"/>
    <w:rsid w:val="0015599F"/>
    <w:rsid w:val="001613E6"/>
    <w:rsid w:val="00162B99"/>
    <w:rsid w:val="00163F42"/>
    <w:rsid w:val="00172DDF"/>
    <w:rsid w:val="00192903"/>
    <w:rsid w:val="001942C9"/>
    <w:rsid w:val="001A14EE"/>
    <w:rsid w:val="001A504B"/>
    <w:rsid w:val="001B7BB6"/>
    <w:rsid w:val="001C37B4"/>
    <w:rsid w:val="001C39A5"/>
    <w:rsid w:val="001C732D"/>
    <w:rsid w:val="001D048F"/>
    <w:rsid w:val="001D6B94"/>
    <w:rsid w:val="001E0807"/>
    <w:rsid w:val="001F1794"/>
    <w:rsid w:val="001F57C9"/>
    <w:rsid w:val="0020493D"/>
    <w:rsid w:val="00217A6B"/>
    <w:rsid w:val="00225A73"/>
    <w:rsid w:val="0023108A"/>
    <w:rsid w:val="002317CD"/>
    <w:rsid w:val="00234B41"/>
    <w:rsid w:val="00237E62"/>
    <w:rsid w:val="0024175E"/>
    <w:rsid w:val="002424C7"/>
    <w:rsid w:val="00245A0D"/>
    <w:rsid w:val="002462FD"/>
    <w:rsid w:val="00251BD9"/>
    <w:rsid w:val="0025537A"/>
    <w:rsid w:val="00257EE9"/>
    <w:rsid w:val="00261C41"/>
    <w:rsid w:val="00261DF0"/>
    <w:rsid w:val="002630B5"/>
    <w:rsid w:val="00292C7F"/>
    <w:rsid w:val="002A708A"/>
    <w:rsid w:val="002B1EA7"/>
    <w:rsid w:val="002B6D3D"/>
    <w:rsid w:val="002E685F"/>
    <w:rsid w:val="002F366A"/>
    <w:rsid w:val="002F67F7"/>
    <w:rsid w:val="00301460"/>
    <w:rsid w:val="003016DE"/>
    <w:rsid w:val="0030460C"/>
    <w:rsid w:val="0030618E"/>
    <w:rsid w:val="00310AD3"/>
    <w:rsid w:val="00312DFE"/>
    <w:rsid w:val="003164E4"/>
    <w:rsid w:val="00317A86"/>
    <w:rsid w:val="00320CCF"/>
    <w:rsid w:val="00323B43"/>
    <w:rsid w:val="00325AA7"/>
    <w:rsid w:val="00326D1D"/>
    <w:rsid w:val="00327BB4"/>
    <w:rsid w:val="00334744"/>
    <w:rsid w:val="00335EB1"/>
    <w:rsid w:val="0033736F"/>
    <w:rsid w:val="00341CF1"/>
    <w:rsid w:val="00343BB3"/>
    <w:rsid w:val="00343E38"/>
    <w:rsid w:val="003502AC"/>
    <w:rsid w:val="00350B85"/>
    <w:rsid w:val="00363E49"/>
    <w:rsid w:val="00375029"/>
    <w:rsid w:val="003815FA"/>
    <w:rsid w:val="0039206F"/>
    <w:rsid w:val="00394680"/>
    <w:rsid w:val="003A5008"/>
    <w:rsid w:val="003B6D93"/>
    <w:rsid w:val="003C2919"/>
    <w:rsid w:val="003D37D8"/>
    <w:rsid w:val="003E0F64"/>
    <w:rsid w:val="003E0FA0"/>
    <w:rsid w:val="003E453E"/>
    <w:rsid w:val="003E55C1"/>
    <w:rsid w:val="003E62B4"/>
    <w:rsid w:val="003E6A35"/>
    <w:rsid w:val="00400AC0"/>
    <w:rsid w:val="004054EC"/>
    <w:rsid w:val="00410D89"/>
    <w:rsid w:val="00411189"/>
    <w:rsid w:val="004158E1"/>
    <w:rsid w:val="00416F13"/>
    <w:rsid w:val="004260FD"/>
    <w:rsid w:val="00426133"/>
    <w:rsid w:val="0043243E"/>
    <w:rsid w:val="004358AB"/>
    <w:rsid w:val="00446548"/>
    <w:rsid w:val="004471C8"/>
    <w:rsid w:val="00464077"/>
    <w:rsid w:val="004642B8"/>
    <w:rsid w:val="00466C86"/>
    <w:rsid w:val="004769EB"/>
    <w:rsid w:val="004855A4"/>
    <w:rsid w:val="004924AC"/>
    <w:rsid w:val="00496DCB"/>
    <w:rsid w:val="00497E6B"/>
    <w:rsid w:val="004A31CA"/>
    <w:rsid w:val="004A7B73"/>
    <w:rsid w:val="004B19E5"/>
    <w:rsid w:val="004C04A0"/>
    <w:rsid w:val="004C53D0"/>
    <w:rsid w:val="004D002F"/>
    <w:rsid w:val="004D6F65"/>
    <w:rsid w:val="004E0AF6"/>
    <w:rsid w:val="004E3838"/>
    <w:rsid w:val="004E6526"/>
    <w:rsid w:val="004F044B"/>
    <w:rsid w:val="004F15A8"/>
    <w:rsid w:val="00503722"/>
    <w:rsid w:val="0050527F"/>
    <w:rsid w:val="00517DA9"/>
    <w:rsid w:val="00522C6B"/>
    <w:rsid w:val="00523CE4"/>
    <w:rsid w:val="005244AF"/>
    <w:rsid w:val="005247F2"/>
    <w:rsid w:val="00525BE7"/>
    <w:rsid w:val="00526B65"/>
    <w:rsid w:val="00526D6C"/>
    <w:rsid w:val="0052712C"/>
    <w:rsid w:val="00527E72"/>
    <w:rsid w:val="00543448"/>
    <w:rsid w:val="00543A14"/>
    <w:rsid w:val="00544CD1"/>
    <w:rsid w:val="005506FC"/>
    <w:rsid w:val="0055468B"/>
    <w:rsid w:val="00563412"/>
    <w:rsid w:val="00563511"/>
    <w:rsid w:val="00570270"/>
    <w:rsid w:val="00570CCC"/>
    <w:rsid w:val="005756CC"/>
    <w:rsid w:val="005763DC"/>
    <w:rsid w:val="005802BD"/>
    <w:rsid w:val="0058258E"/>
    <w:rsid w:val="005856A4"/>
    <w:rsid w:val="0058725B"/>
    <w:rsid w:val="00591336"/>
    <w:rsid w:val="00597B47"/>
    <w:rsid w:val="005A030A"/>
    <w:rsid w:val="005A3656"/>
    <w:rsid w:val="005A4066"/>
    <w:rsid w:val="005A4D59"/>
    <w:rsid w:val="005A57A2"/>
    <w:rsid w:val="005B00E2"/>
    <w:rsid w:val="005B234F"/>
    <w:rsid w:val="005B316C"/>
    <w:rsid w:val="005B3CE4"/>
    <w:rsid w:val="005C254E"/>
    <w:rsid w:val="005C49EA"/>
    <w:rsid w:val="005C5715"/>
    <w:rsid w:val="005D0F96"/>
    <w:rsid w:val="005D2095"/>
    <w:rsid w:val="005D20A2"/>
    <w:rsid w:val="005D3AD2"/>
    <w:rsid w:val="005F3756"/>
    <w:rsid w:val="00600FF7"/>
    <w:rsid w:val="00603050"/>
    <w:rsid w:val="006058BB"/>
    <w:rsid w:val="00607C60"/>
    <w:rsid w:val="0061048F"/>
    <w:rsid w:val="00630423"/>
    <w:rsid w:val="0063078B"/>
    <w:rsid w:val="0063180E"/>
    <w:rsid w:val="00632728"/>
    <w:rsid w:val="00632C6A"/>
    <w:rsid w:val="00641F26"/>
    <w:rsid w:val="006426C0"/>
    <w:rsid w:val="00644A91"/>
    <w:rsid w:val="00651A95"/>
    <w:rsid w:val="0066118C"/>
    <w:rsid w:val="00662279"/>
    <w:rsid w:val="006658A2"/>
    <w:rsid w:val="006729E6"/>
    <w:rsid w:val="00674304"/>
    <w:rsid w:val="006747AD"/>
    <w:rsid w:val="00674D06"/>
    <w:rsid w:val="00695605"/>
    <w:rsid w:val="006A5303"/>
    <w:rsid w:val="006B0F39"/>
    <w:rsid w:val="006B10C8"/>
    <w:rsid w:val="006B1DAB"/>
    <w:rsid w:val="006B3A29"/>
    <w:rsid w:val="006B63DE"/>
    <w:rsid w:val="006B738D"/>
    <w:rsid w:val="006B74CC"/>
    <w:rsid w:val="006C0911"/>
    <w:rsid w:val="006C309F"/>
    <w:rsid w:val="006D1C22"/>
    <w:rsid w:val="006D39D7"/>
    <w:rsid w:val="006E04E7"/>
    <w:rsid w:val="006E55AB"/>
    <w:rsid w:val="006E5FE9"/>
    <w:rsid w:val="006F42ED"/>
    <w:rsid w:val="006F5186"/>
    <w:rsid w:val="00701D28"/>
    <w:rsid w:val="00703E27"/>
    <w:rsid w:val="00704D32"/>
    <w:rsid w:val="00712842"/>
    <w:rsid w:val="00721B69"/>
    <w:rsid w:val="007236BE"/>
    <w:rsid w:val="007257DD"/>
    <w:rsid w:val="00733473"/>
    <w:rsid w:val="0073561E"/>
    <w:rsid w:val="00743422"/>
    <w:rsid w:val="00757C3C"/>
    <w:rsid w:val="00760243"/>
    <w:rsid w:val="00761819"/>
    <w:rsid w:val="007703E0"/>
    <w:rsid w:val="00772F84"/>
    <w:rsid w:val="00773005"/>
    <w:rsid w:val="00794D43"/>
    <w:rsid w:val="007A4038"/>
    <w:rsid w:val="007A496F"/>
    <w:rsid w:val="007A7743"/>
    <w:rsid w:val="007B0533"/>
    <w:rsid w:val="007B29D3"/>
    <w:rsid w:val="007B2BBB"/>
    <w:rsid w:val="007B39A5"/>
    <w:rsid w:val="007C4C34"/>
    <w:rsid w:val="007D118F"/>
    <w:rsid w:val="007E649C"/>
    <w:rsid w:val="007F354D"/>
    <w:rsid w:val="007F6B66"/>
    <w:rsid w:val="0080542D"/>
    <w:rsid w:val="00814E2C"/>
    <w:rsid w:val="00815A26"/>
    <w:rsid w:val="0082279F"/>
    <w:rsid w:val="00826E71"/>
    <w:rsid w:val="00832D57"/>
    <w:rsid w:val="00850378"/>
    <w:rsid w:val="00850526"/>
    <w:rsid w:val="00850559"/>
    <w:rsid w:val="00855932"/>
    <w:rsid w:val="008560EC"/>
    <w:rsid w:val="00863553"/>
    <w:rsid w:val="0086721D"/>
    <w:rsid w:val="00875F99"/>
    <w:rsid w:val="008775BB"/>
    <w:rsid w:val="008778D3"/>
    <w:rsid w:val="008801F4"/>
    <w:rsid w:val="00880433"/>
    <w:rsid w:val="008810BA"/>
    <w:rsid w:val="0088259F"/>
    <w:rsid w:val="008834C6"/>
    <w:rsid w:val="00886DAA"/>
    <w:rsid w:val="00894CDF"/>
    <w:rsid w:val="00896AFF"/>
    <w:rsid w:val="008A2CA7"/>
    <w:rsid w:val="008A666F"/>
    <w:rsid w:val="008B7726"/>
    <w:rsid w:val="008C2B69"/>
    <w:rsid w:val="008C3077"/>
    <w:rsid w:val="008C57A4"/>
    <w:rsid w:val="008D35A9"/>
    <w:rsid w:val="008D3C91"/>
    <w:rsid w:val="008D5FB0"/>
    <w:rsid w:val="008E51E0"/>
    <w:rsid w:val="008E711C"/>
    <w:rsid w:val="008F6355"/>
    <w:rsid w:val="008F7364"/>
    <w:rsid w:val="0090010F"/>
    <w:rsid w:val="0090024D"/>
    <w:rsid w:val="00905492"/>
    <w:rsid w:val="00914AA3"/>
    <w:rsid w:val="009165B5"/>
    <w:rsid w:val="00926364"/>
    <w:rsid w:val="00927ECA"/>
    <w:rsid w:val="009308C8"/>
    <w:rsid w:val="009363B2"/>
    <w:rsid w:val="009371A2"/>
    <w:rsid w:val="00943504"/>
    <w:rsid w:val="00945689"/>
    <w:rsid w:val="00950161"/>
    <w:rsid w:val="00953C31"/>
    <w:rsid w:val="00953FF0"/>
    <w:rsid w:val="00954EB8"/>
    <w:rsid w:val="009550D6"/>
    <w:rsid w:val="009550EE"/>
    <w:rsid w:val="00956890"/>
    <w:rsid w:val="00961F27"/>
    <w:rsid w:val="00963D60"/>
    <w:rsid w:val="00965FFB"/>
    <w:rsid w:val="009729B8"/>
    <w:rsid w:val="00972A48"/>
    <w:rsid w:val="0097623E"/>
    <w:rsid w:val="0098264F"/>
    <w:rsid w:val="0099616B"/>
    <w:rsid w:val="009B3D7E"/>
    <w:rsid w:val="009C418B"/>
    <w:rsid w:val="009C79B5"/>
    <w:rsid w:val="009D008C"/>
    <w:rsid w:val="009D36AF"/>
    <w:rsid w:val="009E029C"/>
    <w:rsid w:val="009F0801"/>
    <w:rsid w:val="00A03F05"/>
    <w:rsid w:val="00A11A00"/>
    <w:rsid w:val="00A12526"/>
    <w:rsid w:val="00A233EE"/>
    <w:rsid w:val="00A24A1F"/>
    <w:rsid w:val="00A3475D"/>
    <w:rsid w:val="00A34CD6"/>
    <w:rsid w:val="00A36813"/>
    <w:rsid w:val="00A428E6"/>
    <w:rsid w:val="00A448A9"/>
    <w:rsid w:val="00A50499"/>
    <w:rsid w:val="00A65FAC"/>
    <w:rsid w:val="00A66F32"/>
    <w:rsid w:val="00A71024"/>
    <w:rsid w:val="00A77226"/>
    <w:rsid w:val="00A822B9"/>
    <w:rsid w:val="00A8290C"/>
    <w:rsid w:val="00A83B21"/>
    <w:rsid w:val="00A87A3B"/>
    <w:rsid w:val="00A90439"/>
    <w:rsid w:val="00A92D97"/>
    <w:rsid w:val="00A9370D"/>
    <w:rsid w:val="00AA402A"/>
    <w:rsid w:val="00AC0085"/>
    <w:rsid w:val="00AC2188"/>
    <w:rsid w:val="00AC4B5C"/>
    <w:rsid w:val="00AC7449"/>
    <w:rsid w:val="00AD1FC1"/>
    <w:rsid w:val="00AD695D"/>
    <w:rsid w:val="00AE0E1D"/>
    <w:rsid w:val="00AE3AD7"/>
    <w:rsid w:val="00AE793D"/>
    <w:rsid w:val="00AF36A6"/>
    <w:rsid w:val="00B02A05"/>
    <w:rsid w:val="00B03E77"/>
    <w:rsid w:val="00B07A69"/>
    <w:rsid w:val="00B12305"/>
    <w:rsid w:val="00B13E6F"/>
    <w:rsid w:val="00B167FE"/>
    <w:rsid w:val="00B20670"/>
    <w:rsid w:val="00B207A0"/>
    <w:rsid w:val="00B2213A"/>
    <w:rsid w:val="00B36158"/>
    <w:rsid w:val="00B36405"/>
    <w:rsid w:val="00B36493"/>
    <w:rsid w:val="00B36C77"/>
    <w:rsid w:val="00B40687"/>
    <w:rsid w:val="00B41091"/>
    <w:rsid w:val="00B47C4B"/>
    <w:rsid w:val="00B52F52"/>
    <w:rsid w:val="00B67AC3"/>
    <w:rsid w:val="00B72D85"/>
    <w:rsid w:val="00B73F36"/>
    <w:rsid w:val="00B801D4"/>
    <w:rsid w:val="00B85F2E"/>
    <w:rsid w:val="00B862EA"/>
    <w:rsid w:val="00B9326D"/>
    <w:rsid w:val="00B94DD7"/>
    <w:rsid w:val="00BA1A4B"/>
    <w:rsid w:val="00BA61E7"/>
    <w:rsid w:val="00BB1878"/>
    <w:rsid w:val="00BB6F53"/>
    <w:rsid w:val="00BB7ED0"/>
    <w:rsid w:val="00BC3C0B"/>
    <w:rsid w:val="00BC628D"/>
    <w:rsid w:val="00BD23BC"/>
    <w:rsid w:val="00BD2488"/>
    <w:rsid w:val="00BD4005"/>
    <w:rsid w:val="00BD66C3"/>
    <w:rsid w:val="00BE143C"/>
    <w:rsid w:val="00BE3064"/>
    <w:rsid w:val="00C0033C"/>
    <w:rsid w:val="00C00EAB"/>
    <w:rsid w:val="00C02A63"/>
    <w:rsid w:val="00C03F88"/>
    <w:rsid w:val="00C05642"/>
    <w:rsid w:val="00C06C26"/>
    <w:rsid w:val="00C1162D"/>
    <w:rsid w:val="00C1383F"/>
    <w:rsid w:val="00C140D0"/>
    <w:rsid w:val="00C14145"/>
    <w:rsid w:val="00C32EC5"/>
    <w:rsid w:val="00C345AE"/>
    <w:rsid w:val="00C360CF"/>
    <w:rsid w:val="00C43653"/>
    <w:rsid w:val="00C4563A"/>
    <w:rsid w:val="00C47B6F"/>
    <w:rsid w:val="00C87553"/>
    <w:rsid w:val="00C9528F"/>
    <w:rsid w:val="00C95C75"/>
    <w:rsid w:val="00C973A4"/>
    <w:rsid w:val="00CA4412"/>
    <w:rsid w:val="00CB2CAA"/>
    <w:rsid w:val="00CB2D00"/>
    <w:rsid w:val="00CB406E"/>
    <w:rsid w:val="00CB7CB5"/>
    <w:rsid w:val="00CC526C"/>
    <w:rsid w:val="00CC714B"/>
    <w:rsid w:val="00CD171E"/>
    <w:rsid w:val="00CD1EFD"/>
    <w:rsid w:val="00CD4277"/>
    <w:rsid w:val="00CD5F9C"/>
    <w:rsid w:val="00CF0388"/>
    <w:rsid w:val="00D11443"/>
    <w:rsid w:val="00D15B19"/>
    <w:rsid w:val="00D22982"/>
    <w:rsid w:val="00D22989"/>
    <w:rsid w:val="00D244B0"/>
    <w:rsid w:val="00D25080"/>
    <w:rsid w:val="00D31D50"/>
    <w:rsid w:val="00D6643C"/>
    <w:rsid w:val="00D66882"/>
    <w:rsid w:val="00D710B3"/>
    <w:rsid w:val="00D720B1"/>
    <w:rsid w:val="00D72732"/>
    <w:rsid w:val="00D7604D"/>
    <w:rsid w:val="00D803E8"/>
    <w:rsid w:val="00D81873"/>
    <w:rsid w:val="00D87A39"/>
    <w:rsid w:val="00D935B9"/>
    <w:rsid w:val="00D97DA6"/>
    <w:rsid w:val="00DA1AEF"/>
    <w:rsid w:val="00DA2A2D"/>
    <w:rsid w:val="00DA3FE6"/>
    <w:rsid w:val="00DA66DC"/>
    <w:rsid w:val="00DB1468"/>
    <w:rsid w:val="00DB4A98"/>
    <w:rsid w:val="00DC0113"/>
    <w:rsid w:val="00DC3E4C"/>
    <w:rsid w:val="00DC4471"/>
    <w:rsid w:val="00DC732F"/>
    <w:rsid w:val="00DD02BF"/>
    <w:rsid w:val="00DD192A"/>
    <w:rsid w:val="00DD5166"/>
    <w:rsid w:val="00DD6D51"/>
    <w:rsid w:val="00DE19AB"/>
    <w:rsid w:val="00DE2FE7"/>
    <w:rsid w:val="00DE7E8B"/>
    <w:rsid w:val="00DF00DA"/>
    <w:rsid w:val="00DF7634"/>
    <w:rsid w:val="00E00CEE"/>
    <w:rsid w:val="00E03396"/>
    <w:rsid w:val="00E038E7"/>
    <w:rsid w:val="00E06B56"/>
    <w:rsid w:val="00E208BB"/>
    <w:rsid w:val="00E218F6"/>
    <w:rsid w:val="00E264B8"/>
    <w:rsid w:val="00E27F70"/>
    <w:rsid w:val="00E32349"/>
    <w:rsid w:val="00E32E28"/>
    <w:rsid w:val="00E35DCB"/>
    <w:rsid w:val="00E365AE"/>
    <w:rsid w:val="00E428EE"/>
    <w:rsid w:val="00E454DC"/>
    <w:rsid w:val="00E55029"/>
    <w:rsid w:val="00E6093D"/>
    <w:rsid w:val="00E61137"/>
    <w:rsid w:val="00E62F8D"/>
    <w:rsid w:val="00E63EAA"/>
    <w:rsid w:val="00E70B2A"/>
    <w:rsid w:val="00E72C78"/>
    <w:rsid w:val="00E7436E"/>
    <w:rsid w:val="00E749FC"/>
    <w:rsid w:val="00E77C97"/>
    <w:rsid w:val="00E84A7D"/>
    <w:rsid w:val="00E860EC"/>
    <w:rsid w:val="00E942F4"/>
    <w:rsid w:val="00E94697"/>
    <w:rsid w:val="00E948C2"/>
    <w:rsid w:val="00EA218A"/>
    <w:rsid w:val="00EA57D9"/>
    <w:rsid w:val="00EB060B"/>
    <w:rsid w:val="00EC5732"/>
    <w:rsid w:val="00ED143F"/>
    <w:rsid w:val="00ED3724"/>
    <w:rsid w:val="00EE005F"/>
    <w:rsid w:val="00EF0C37"/>
    <w:rsid w:val="00EF44C0"/>
    <w:rsid w:val="00EF7269"/>
    <w:rsid w:val="00F003A2"/>
    <w:rsid w:val="00F02128"/>
    <w:rsid w:val="00F10DE2"/>
    <w:rsid w:val="00F16DC9"/>
    <w:rsid w:val="00F30E49"/>
    <w:rsid w:val="00F31ED4"/>
    <w:rsid w:val="00F36642"/>
    <w:rsid w:val="00F37A7F"/>
    <w:rsid w:val="00F40D3A"/>
    <w:rsid w:val="00F4314D"/>
    <w:rsid w:val="00F44EF2"/>
    <w:rsid w:val="00F4649E"/>
    <w:rsid w:val="00F509B9"/>
    <w:rsid w:val="00F53C95"/>
    <w:rsid w:val="00F542C5"/>
    <w:rsid w:val="00F5653C"/>
    <w:rsid w:val="00F72D7E"/>
    <w:rsid w:val="00F74963"/>
    <w:rsid w:val="00F77BAB"/>
    <w:rsid w:val="00F817FA"/>
    <w:rsid w:val="00F85822"/>
    <w:rsid w:val="00F86124"/>
    <w:rsid w:val="00FA7387"/>
    <w:rsid w:val="00FB5AE3"/>
    <w:rsid w:val="00FB718D"/>
    <w:rsid w:val="00FC70AA"/>
    <w:rsid w:val="00FD3115"/>
    <w:rsid w:val="00FD7871"/>
    <w:rsid w:val="00FE6363"/>
    <w:rsid w:val="00FF311F"/>
    <w:rsid w:val="09776BF2"/>
    <w:rsid w:val="130031D1"/>
    <w:rsid w:val="19B86237"/>
    <w:rsid w:val="19C8277F"/>
    <w:rsid w:val="20CD0820"/>
    <w:rsid w:val="2B7B28AC"/>
    <w:rsid w:val="35963430"/>
    <w:rsid w:val="36501246"/>
    <w:rsid w:val="368C6B60"/>
    <w:rsid w:val="407B5A9C"/>
    <w:rsid w:val="45195706"/>
    <w:rsid w:val="45C95D0D"/>
    <w:rsid w:val="468E0C72"/>
    <w:rsid w:val="57616E81"/>
    <w:rsid w:val="62FF64C2"/>
    <w:rsid w:val="66B50CB8"/>
    <w:rsid w:val="686B6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225477"/>
  <w15:docId w15:val="{98FB880D-0631-4264-84E2-64E79C8B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3"/>
    <w:qFormat/>
    <w:rsid w:val="00237E62"/>
    <w:pPr>
      <w:adjustRightInd w:val="0"/>
      <w:snapToGrid w:val="0"/>
      <w:spacing w:after="200"/>
    </w:pPr>
    <w:rPr>
      <w:rFonts w:ascii="Tahoma" w:eastAsia="微软雅黑" w:hAnsi="Tahoma" w:cstheme="minorBidi"/>
      <w:sz w:val="22"/>
      <w:szCs w:val="22"/>
    </w:rPr>
  </w:style>
  <w:style w:type="paragraph" w:styleId="2">
    <w:name w:val="heading 2"/>
    <w:basedOn w:val="a"/>
    <w:next w:val="a"/>
    <w:qFormat/>
    <w:rsid w:val="00237E62"/>
    <w:pPr>
      <w:keepNext/>
      <w:keepLines/>
      <w:spacing w:beforeLines="50"/>
      <w:jc w:val="center"/>
      <w:outlineLvl w:val="1"/>
    </w:pPr>
    <w:rPr>
      <w:rFonts w:ascii="Arial" w:eastAsia="黑体" w:hAnsi="Arial"/>
      <w:snapToGrid w:val="0"/>
      <w:sz w:val="44"/>
      <w:szCs w:val="32"/>
    </w:rPr>
  </w:style>
  <w:style w:type="paragraph" w:styleId="3">
    <w:name w:val="heading 3"/>
    <w:basedOn w:val="a"/>
    <w:next w:val="a"/>
    <w:qFormat/>
    <w:rsid w:val="00237E62"/>
    <w:pPr>
      <w:keepNext/>
      <w:keepLines/>
      <w:spacing w:before="20" w:after="20" w:line="415" w:lineRule="auto"/>
      <w:ind w:firstLineChars="49" w:firstLine="137"/>
      <w:outlineLvl w:val="2"/>
    </w:pPr>
    <w:rPr>
      <w:rFonts w:ascii="Calibri" w:eastAsia="黑体" w:hAnsi="黑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237E62"/>
  </w:style>
  <w:style w:type="paragraph" w:styleId="a4">
    <w:name w:val="footer"/>
    <w:basedOn w:val="a"/>
    <w:link w:val="a5"/>
    <w:uiPriority w:val="99"/>
    <w:unhideWhenUsed/>
    <w:qFormat/>
    <w:rsid w:val="00237E62"/>
    <w:pPr>
      <w:tabs>
        <w:tab w:val="center" w:pos="4153"/>
        <w:tab w:val="right" w:pos="8306"/>
      </w:tabs>
    </w:pPr>
    <w:rPr>
      <w:sz w:val="18"/>
      <w:szCs w:val="18"/>
    </w:rPr>
  </w:style>
  <w:style w:type="paragraph" w:styleId="a6">
    <w:name w:val="header"/>
    <w:basedOn w:val="a"/>
    <w:link w:val="a7"/>
    <w:uiPriority w:val="99"/>
    <w:unhideWhenUsed/>
    <w:qFormat/>
    <w:rsid w:val="00237E62"/>
    <w:pPr>
      <w:pBdr>
        <w:bottom w:val="single" w:sz="6" w:space="1" w:color="auto"/>
      </w:pBdr>
      <w:tabs>
        <w:tab w:val="center" w:pos="4153"/>
        <w:tab w:val="right" w:pos="8306"/>
      </w:tabs>
      <w:jc w:val="center"/>
    </w:pPr>
    <w:rPr>
      <w:sz w:val="18"/>
      <w:szCs w:val="18"/>
    </w:rPr>
  </w:style>
  <w:style w:type="paragraph" w:styleId="a8">
    <w:name w:val="Normal (Web)"/>
    <w:basedOn w:val="a"/>
    <w:unhideWhenUsed/>
    <w:qFormat/>
    <w:rsid w:val="00237E62"/>
    <w:pPr>
      <w:adjustRightInd/>
      <w:snapToGrid/>
      <w:spacing w:before="100" w:beforeAutospacing="1" w:after="100" w:afterAutospacing="1"/>
    </w:pPr>
    <w:rPr>
      <w:rFonts w:ascii="宋体" w:eastAsia="宋体" w:hAnsi="宋体" w:cs="宋体"/>
      <w:sz w:val="24"/>
      <w:szCs w:val="24"/>
    </w:rPr>
  </w:style>
  <w:style w:type="character" w:styleId="a9">
    <w:name w:val="Hyperlink"/>
    <w:basedOn w:val="a0"/>
    <w:uiPriority w:val="99"/>
    <w:unhideWhenUsed/>
    <w:qFormat/>
    <w:rsid w:val="00237E62"/>
    <w:rPr>
      <w:color w:val="0000FF" w:themeColor="hyperlink"/>
      <w:u w:val="single"/>
    </w:rPr>
  </w:style>
  <w:style w:type="character" w:customStyle="1" w:styleId="a7">
    <w:name w:val="页眉 字符"/>
    <w:basedOn w:val="a0"/>
    <w:link w:val="a6"/>
    <w:uiPriority w:val="99"/>
    <w:qFormat/>
    <w:rsid w:val="00237E62"/>
    <w:rPr>
      <w:rFonts w:ascii="Tahoma" w:hAnsi="Tahoma"/>
      <w:sz w:val="18"/>
      <w:szCs w:val="18"/>
    </w:rPr>
  </w:style>
  <w:style w:type="character" w:customStyle="1" w:styleId="a5">
    <w:name w:val="页脚 字符"/>
    <w:basedOn w:val="a0"/>
    <w:link w:val="a4"/>
    <w:uiPriority w:val="99"/>
    <w:qFormat/>
    <w:rsid w:val="00237E62"/>
    <w:rPr>
      <w:rFonts w:ascii="Tahoma" w:hAnsi="Tahoma"/>
      <w:sz w:val="18"/>
      <w:szCs w:val="18"/>
    </w:rPr>
  </w:style>
  <w:style w:type="paragraph" w:styleId="aa">
    <w:name w:val="List Paragraph"/>
    <w:basedOn w:val="a"/>
    <w:uiPriority w:val="99"/>
    <w:rsid w:val="0074342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9135FF7-D258-4988-AEEB-1F0D36097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180</Words>
  <Characters>1028</Characters>
  <Application>Microsoft Office Word</Application>
  <DocSecurity>0</DocSecurity>
  <Lines>8</Lines>
  <Paragraphs>2</Paragraphs>
  <ScaleCrop>false</ScaleCrop>
  <Company>微软公司</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蒋小芬</cp:lastModifiedBy>
  <cp:revision>9</cp:revision>
  <dcterms:created xsi:type="dcterms:W3CDTF">2023-04-07T08:08:00Z</dcterms:created>
  <dcterms:modified xsi:type="dcterms:W3CDTF">2023-04-10T01:38:00Z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9595145EA4CF4A5BA211CE9DA1DBD639</vt:lpwstr>
  </property>
</Properties>
</file>