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宋体" w:hAnsi="宋体" w:eastAsia="宋体" w:cs="宋体"/>
          <w:b/>
          <w:bCs/>
          <w:color w:val="auto"/>
          <w:sz w:val="28"/>
          <w:szCs w:val="28"/>
          <w:highlight w:val="none"/>
          <w:u w:val="none"/>
        </w:rPr>
      </w:pPr>
      <w:r>
        <w:rPr>
          <w:rFonts w:hint="eastAsia" w:ascii="宋体" w:hAnsi="宋体" w:eastAsia="宋体" w:cs="宋体"/>
          <w:b/>
          <w:bCs/>
          <w:color w:val="auto"/>
          <w:sz w:val="28"/>
          <w:szCs w:val="28"/>
          <w:highlight w:val="none"/>
          <w:u w:val="none"/>
          <w:lang w:val="en-US" w:eastAsia="zh-CN"/>
        </w:rPr>
        <w:t>西华村委西华路提升改造工程</w:t>
      </w:r>
      <w:r>
        <w:rPr>
          <w:rFonts w:hint="eastAsia" w:ascii="宋体" w:hAnsi="宋体" w:eastAsia="宋体" w:cs="宋体"/>
          <w:b/>
          <w:bCs/>
          <w:color w:val="auto"/>
          <w:sz w:val="28"/>
          <w:szCs w:val="28"/>
          <w:highlight w:val="none"/>
          <w:u w:val="none"/>
        </w:rPr>
        <w:t>招标公告</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1、项目名称：西华村委西华路提升改造工程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2、招标人：常州市金坛区尧塘街道西华村村民委员会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3、工程概况：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（1）工程地点：常州市金坛区</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（2）质量要求：合格；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（3）施工工期：75日历天</w:t>
      </w:r>
      <w:r>
        <w:rPr>
          <w:rFonts w:hint="eastAsia" w:ascii="宋体" w:hAnsi="宋体" w:eastAsia="宋体" w:cs="宋体"/>
          <w:color w:val="auto"/>
          <w:sz w:val="24"/>
          <w:szCs w:val="24"/>
          <w:highlight w:val="none"/>
          <w:lang w:val="en-US" w:eastAsia="zh-CN"/>
        </w:rPr>
        <w:t>（具体根据招标人进度要求）</w:t>
      </w:r>
      <w:r>
        <w:rPr>
          <w:rFonts w:hint="eastAsia" w:ascii="宋体" w:hAnsi="宋体" w:eastAsia="宋体" w:cs="宋体"/>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（4）招标范围：图纸及工程量清单范围内的全部工程等；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bookmarkStart w:id="0" w:name="_GoBack"/>
      <w:bookmarkEnd w:id="0"/>
      <w:r>
        <w:rPr>
          <w:rFonts w:hint="eastAsia" w:ascii="宋体" w:hAnsi="宋体" w:eastAsia="宋体" w:cs="宋体"/>
          <w:sz w:val="24"/>
          <w:szCs w:val="24"/>
          <w:highlight w:val="none"/>
          <w:lang w:val="en-US" w:eastAsia="zh-CN"/>
        </w:rPr>
        <w:t>控制价：2868887.71元，投标报价超过控制价（单价或总价）的作无效标处理。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4、本项目共分为一个标段、投标单位资格要求如下：</w:t>
      </w:r>
    </w:p>
    <w:p>
      <w:pPr>
        <w:keepNext w:val="0"/>
        <w:keepLines w:val="0"/>
        <w:pageBreakBefore w:val="0"/>
        <w:widowControl w:val="0"/>
        <w:kinsoku/>
        <w:wordWrap/>
        <w:overflowPunct/>
        <w:topLinePunct w:val="0"/>
        <w:autoSpaceDE/>
        <w:autoSpaceDN/>
        <w:bidi w:val="0"/>
        <w:adjustRightInd/>
        <w:snapToGrid/>
        <w:spacing w:line="360" w:lineRule="auto"/>
        <w:ind w:left="956" w:leftChars="170" w:hanging="480" w:hanging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（1）投标人应具备的资质为：公路养护作业（路基路面养护）乙级及以上资质；</w:t>
      </w:r>
    </w:p>
    <w:p>
      <w:pPr>
        <w:keepNext w:val="0"/>
        <w:keepLines w:val="0"/>
        <w:pageBreakBefore w:val="0"/>
        <w:widowControl w:val="0"/>
        <w:kinsoku/>
        <w:wordWrap/>
        <w:overflowPunct/>
        <w:topLinePunct w:val="0"/>
        <w:autoSpaceDE/>
        <w:autoSpaceDN/>
        <w:bidi w:val="0"/>
        <w:adjustRightInd/>
        <w:snapToGrid/>
        <w:spacing w:line="360" w:lineRule="auto"/>
        <w:ind w:left="956" w:leftChars="170" w:hanging="480" w:hanging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（2）项目负责人具备的资质为：具有公路工程专业二级及以上建造师执业资格；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（3）法律、法规规定的其他条件；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（4）本次招标不接受联合体投标。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5、公告时间：2023年9月27日至投标截止时间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6、招标文件的获取：网上自行下载。本工程公告及招标文件下载网址为：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http://ggzy.xzsp.changzhou.gov.cn/jtfzx/jyxx/secondPage.html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7、确定投标人的方式：本工程采用资格后审的方式。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8、投标保证金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投标保证金：伍万元整；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投标保证金到账截止日期：投标文件递交截止时间前；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投标保证金交纳方式：银行电汇或转账（备注项目名称和用途）；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收款单位：江苏嘉丰工程咨询有限公司；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银行账号：32050162645000000314</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开户银行：中国建设银行股份有限公司金坛南门支行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投标人必须自行将投标保证金从公司基本账户按规定方式和时间缴至上述指定账户并到账，拒绝以其它方式缴纳，禁止第三方代缴保证金，否则将被视为无效响应，其投标文件将被拒绝。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rPr>
      </w:pPr>
      <w:r>
        <w:rPr>
          <w:rFonts w:hint="eastAsia" w:ascii="宋体" w:hAnsi="宋体" w:eastAsia="宋体" w:cs="宋体"/>
          <w:sz w:val="24"/>
          <w:szCs w:val="24"/>
          <w:highlight w:val="none"/>
          <w:lang w:val="en-US" w:eastAsia="zh-CN"/>
        </w:rPr>
        <w:t>中标通知书发出之日起5个工作日内（无息）退还未中标人的投标保证金，施工合同签订之日起5个工作日内（无息）退还中标人的投标保证金，投标文件不退。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9、开标时间（投标截止时间）、地点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rPr>
      </w:pPr>
      <w:r>
        <w:rPr>
          <w:rFonts w:hint="eastAsia" w:ascii="宋体" w:hAnsi="宋体" w:eastAsia="宋体" w:cs="宋体"/>
          <w:sz w:val="24"/>
          <w:szCs w:val="24"/>
          <w:highlight w:val="none"/>
          <w:lang w:val="en-US" w:eastAsia="zh-CN"/>
        </w:rPr>
        <w:t>（1）开标时间（投标截止时间</w:t>
      </w:r>
      <w:r>
        <w:rPr>
          <w:rFonts w:hint="eastAsia" w:ascii="宋体" w:hAnsi="宋体" w:eastAsia="宋体" w:cs="宋体"/>
          <w:color w:val="auto"/>
          <w:sz w:val="24"/>
          <w:szCs w:val="24"/>
          <w:highlight w:val="none"/>
          <w:lang w:val="en-US" w:eastAsia="zh-CN"/>
        </w:rPr>
        <w:t>）：2023年 10月12日14:00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（2）开标地点：常州市金坛区市民中心C栋5楼506室（常州市金坛区金山路168号）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10、本工程评分办法：单因素评标法二，具体详见招标文件。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11、代理机构：江苏嘉丰工程咨询有限公司受招标人委托具体负责本工程的招标代理事宜。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12、招标文件售价500元，招标文件售出，概不退换。该费用在开标现场递交投标资料的同时以现金方式缴纳，由招标代理统一收取并开具收据。 </w:t>
      </w:r>
    </w:p>
    <w:p>
      <w:pPr>
        <w:pStyle w:val="2"/>
        <w:rPr>
          <w:rFonts w:hint="eastAsia"/>
          <w:highlight w:val="none"/>
          <w:lang w:val="en-US" w:eastAsia="zh-CN"/>
        </w:rPr>
      </w:pPr>
    </w:p>
    <w:tbl>
      <w:tblPr>
        <w:tblStyle w:val="4"/>
        <w:tblpPr w:leftFromText="180" w:rightFromText="180" w:vertAnchor="text" w:horzAnchor="margin" w:tblpXSpec="center" w:tblpY="62"/>
        <w:tblW w:w="10129" w:type="dxa"/>
        <w:tblInd w:w="0" w:type="dxa"/>
        <w:tblLayout w:type="fixed"/>
        <w:tblCellMar>
          <w:top w:w="0" w:type="dxa"/>
          <w:left w:w="108" w:type="dxa"/>
          <w:bottom w:w="0" w:type="dxa"/>
          <w:right w:w="108" w:type="dxa"/>
        </w:tblCellMar>
      </w:tblPr>
      <w:tblGrid>
        <w:gridCol w:w="5451"/>
        <w:gridCol w:w="4678"/>
      </w:tblGrid>
      <w:tr>
        <w:tblPrEx>
          <w:tblCellMar>
            <w:top w:w="0" w:type="dxa"/>
            <w:left w:w="108" w:type="dxa"/>
            <w:bottom w:w="0" w:type="dxa"/>
            <w:right w:w="108" w:type="dxa"/>
          </w:tblCellMar>
        </w:tblPrEx>
        <w:trPr>
          <w:trHeight w:val="462"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招标人：</w:t>
            </w:r>
            <w:r>
              <w:rPr>
                <w:rFonts w:hint="eastAsia" w:ascii="宋体" w:hAnsi="宋体" w:eastAsia="宋体" w:cs="宋体"/>
                <w:sz w:val="24"/>
                <w:szCs w:val="24"/>
                <w:highlight w:val="none"/>
                <w:lang w:eastAsia="zh-CN"/>
              </w:rPr>
              <w:t>常州市金坛区尧塘街道西华村村民委员会</w:t>
            </w:r>
            <w:r>
              <w:rPr>
                <w:rFonts w:hint="eastAsia" w:ascii="宋体" w:hAnsi="宋体" w:eastAsia="宋体" w:cs="宋体"/>
                <w:sz w:val="24"/>
                <w:szCs w:val="24"/>
                <w:highlight w:val="none"/>
                <w:lang w:val="en-US" w:eastAsia="zh-CN"/>
              </w:rPr>
              <w:t xml:space="preserve">    </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招标代理：</w:t>
            </w:r>
            <w:r>
              <w:rPr>
                <w:rFonts w:hint="eastAsia" w:ascii="宋体" w:hAnsi="宋体" w:eastAsia="宋体" w:cs="宋体"/>
                <w:sz w:val="24"/>
                <w:szCs w:val="24"/>
                <w:highlight w:val="none"/>
                <w:lang w:eastAsia="zh-CN"/>
              </w:rPr>
              <w:t>江苏嘉丰工程咨询有限公司</w:t>
            </w:r>
          </w:p>
        </w:tc>
      </w:tr>
      <w:tr>
        <w:tblPrEx>
          <w:tblCellMar>
            <w:top w:w="0" w:type="dxa"/>
            <w:left w:w="108" w:type="dxa"/>
            <w:bottom w:w="0" w:type="dxa"/>
            <w:right w:w="108" w:type="dxa"/>
          </w:tblCellMar>
        </w:tblPrEx>
        <w:trPr>
          <w:trHeight w:val="47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地址：常州市金坛区尧塘街道西华村东塘组168号</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lang w:val="zh-TW" w:eastAsia="zh-CN"/>
              </w:rPr>
              <w:t xml:space="preserve">常州市金坛区筑立方大厦13楼 </w:t>
            </w:r>
          </w:p>
        </w:tc>
      </w:tr>
      <w:tr>
        <w:tblPrEx>
          <w:tblCellMar>
            <w:top w:w="0" w:type="dxa"/>
            <w:left w:w="108" w:type="dxa"/>
            <w:bottom w:w="0" w:type="dxa"/>
            <w:right w:w="108" w:type="dxa"/>
          </w:tblCellMar>
        </w:tblPrEx>
        <w:trPr>
          <w:trHeight w:val="28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联系人：</w:t>
            </w:r>
            <w:r>
              <w:rPr>
                <w:rFonts w:hint="eastAsia" w:ascii="宋体" w:hAnsi="宋体" w:eastAsia="宋体" w:cs="宋体"/>
                <w:sz w:val="24"/>
                <w:szCs w:val="24"/>
                <w:highlight w:val="none"/>
                <w:lang w:val="en-US" w:eastAsia="zh-CN"/>
              </w:rPr>
              <w:t>唐先生</w:t>
            </w:r>
          </w:p>
        </w:tc>
        <w:tc>
          <w:tcPr>
            <w:tcW w:w="4678" w:type="dxa"/>
            <w:noWrap w:val="0"/>
            <w:vAlign w:val="center"/>
          </w:tcPr>
          <w:p>
            <w:pPr>
              <w:keepNext w:val="0"/>
              <w:keepLines w:val="0"/>
              <w:pageBreakBefore w:val="0"/>
              <w:kinsoku/>
              <w:overflowPunct/>
              <w:bidi w:val="0"/>
              <w:snapToGrid w:val="0"/>
              <w:spacing w:line="360" w:lineRule="auto"/>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联系人： </w:t>
            </w:r>
            <w:r>
              <w:rPr>
                <w:rFonts w:hint="eastAsia" w:ascii="宋体" w:hAnsi="宋体" w:eastAsia="宋体" w:cs="宋体"/>
                <w:sz w:val="24"/>
                <w:szCs w:val="24"/>
                <w:highlight w:val="none"/>
                <w:lang w:val="en-US" w:eastAsia="zh-CN"/>
              </w:rPr>
              <w:t>张</w:t>
            </w:r>
            <w:r>
              <w:rPr>
                <w:rFonts w:hint="eastAsia" w:ascii="宋体" w:hAnsi="宋体" w:eastAsia="宋体" w:cs="宋体"/>
                <w:sz w:val="24"/>
                <w:szCs w:val="24"/>
                <w:highlight w:val="none"/>
                <w:lang w:eastAsia="zh-CN"/>
              </w:rPr>
              <w:t>女士</w:t>
            </w:r>
          </w:p>
        </w:tc>
      </w:tr>
      <w:tr>
        <w:tblPrEx>
          <w:tblCellMar>
            <w:top w:w="0" w:type="dxa"/>
            <w:left w:w="108" w:type="dxa"/>
            <w:bottom w:w="0" w:type="dxa"/>
            <w:right w:w="108" w:type="dxa"/>
          </w:tblCellMar>
        </w:tblPrEx>
        <w:trPr>
          <w:trHeight w:val="284" w:hRule="atLeast"/>
        </w:trPr>
        <w:tc>
          <w:tcPr>
            <w:tcW w:w="5451" w:type="dxa"/>
            <w:noWrap w:val="0"/>
            <w:vAlign w:val="center"/>
          </w:tcPr>
          <w:p>
            <w:pPr>
              <w:keepNext w:val="0"/>
              <w:keepLines w:val="0"/>
              <w:pageBreakBefore w:val="0"/>
              <w:kinsoku/>
              <w:overflowPunct/>
              <w:bidi w:val="0"/>
              <w:snapToGrid w:val="0"/>
              <w:spacing w:line="360" w:lineRule="auto"/>
              <w:ind w:right="21"/>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lang w:val="zh-TW" w:eastAsia="zh-CN"/>
              </w:rPr>
              <w:t xml:space="preserve">0519-82590378 </w:t>
            </w:r>
            <w:r>
              <w:rPr>
                <w:rFonts w:hint="eastAsia" w:ascii="宋体" w:hAnsi="宋体" w:eastAsia="宋体" w:cs="宋体"/>
                <w:sz w:val="24"/>
                <w:szCs w:val="24"/>
                <w:highlight w:val="none"/>
                <w:lang w:val="en-US" w:eastAsia="zh-CN"/>
              </w:rPr>
              <w:t xml:space="preserve"> </w:t>
            </w:r>
          </w:p>
        </w:tc>
        <w:tc>
          <w:tcPr>
            <w:tcW w:w="4678" w:type="dxa"/>
            <w:noWrap w:val="0"/>
            <w:vAlign w:val="center"/>
          </w:tcPr>
          <w:p>
            <w:pPr>
              <w:keepNext w:val="0"/>
              <w:keepLines w:val="0"/>
              <w:pageBreakBefore w:val="0"/>
              <w:kinsoku/>
              <w:overflowPunct/>
              <w:bidi w:val="0"/>
              <w:snapToGrid w:val="0"/>
              <w:spacing w:line="360" w:lineRule="auto"/>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电话：</w:t>
            </w:r>
            <w:r>
              <w:rPr>
                <w:rFonts w:hint="eastAsia" w:ascii="宋体" w:hAnsi="宋体" w:eastAsia="宋体" w:cs="宋体"/>
                <w:sz w:val="24"/>
                <w:szCs w:val="24"/>
                <w:highlight w:val="none"/>
                <w:lang w:val="en-US" w:eastAsia="zh-CN"/>
              </w:rPr>
              <w:t>0519-82260007</w:t>
            </w:r>
          </w:p>
        </w:tc>
      </w:tr>
    </w:tbl>
    <w:p>
      <w:pPr>
        <w:pStyle w:val="2"/>
        <w:rPr>
          <w:rFonts w:hint="eastAsia"/>
          <w:highlight w:val="none"/>
        </w:rPr>
      </w:pPr>
    </w:p>
    <w:p>
      <w:pPr>
        <w:pStyle w:val="2"/>
        <w:spacing w:line="360" w:lineRule="auto"/>
        <w:rPr>
          <w:rFonts w:hint="eastAsia" w:ascii="宋体" w:hAnsi="宋体" w:eastAsia="宋体" w:cs="宋体"/>
          <w:sz w:val="24"/>
          <w:szCs w:val="24"/>
          <w:highlight w:val="none"/>
        </w:rPr>
      </w:pPr>
    </w:p>
    <w:sectPr>
      <w:pgSz w:w="11906" w:h="16838"/>
      <w:pgMar w:top="1440" w:right="142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monospace">
    <w:altName w:val="AMGD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wZmM2ZTFmOTAwYzFlZTdhOThlYTRmYjM1NmFlY2QifQ=="/>
  </w:docVars>
  <w:rsids>
    <w:rsidRoot w:val="5CC132CD"/>
    <w:rsid w:val="028B7DDA"/>
    <w:rsid w:val="0325769B"/>
    <w:rsid w:val="0E204E4E"/>
    <w:rsid w:val="11E94C11"/>
    <w:rsid w:val="13616FDF"/>
    <w:rsid w:val="152E206A"/>
    <w:rsid w:val="1D141524"/>
    <w:rsid w:val="1F060C6E"/>
    <w:rsid w:val="27EA23EE"/>
    <w:rsid w:val="2D383C23"/>
    <w:rsid w:val="2E161FE6"/>
    <w:rsid w:val="40685730"/>
    <w:rsid w:val="40976941"/>
    <w:rsid w:val="45352A25"/>
    <w:rsid w:val="514566E6"/>
    <w:rsid w:val="55DA64AD"/>
    <w:rsid w:val="58DE0A9E"/>
    <w:rsid w:val="5CC132CD"/>
    <w:rsid w:val="604D0145"/>
    <w:rsid w:val="6257775D"/>
    <w:rsid w:val="6E5F4731"/>
    <w:rsid w:val="742835D1"/>
    <w:rsid w:val="7590142E"/>
    <w:rsid w:val="75A34D55"/>
    <w:rsid w:val="77882D05"/>
    <w:rsid w:val="79806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800080"/>
      <w:u w:val="none"/>
    </w:rPr>
  </w:style>
  <w:style w:type="character" w:styleId="8">
    <w:name w:val="HTML Definition"/>
    <w:basedOn w:val="5"/>
    <w:qFormat/>
    <w:uiPriority w:val="0"/>
  </w:style>
  <w:style w:type="character" w:styleId="9">
    <w:name w:val="HTML Typewriter"/>
    <w:basedOn w:val="5"/>
    <w:qFormat/>
    <w:uiPriority w:val="0"/>
    <w:rPr>
      <w:rFonts w:ascii="monospace" w:hAnsi="monospace" w:eastAsia="monospace" w:cs="monospace"/>
      <w:sz w:val="20"/>
    </w:rPr>
  </w:style>
  <w:style w:type="character" w:styleId="10">
    <w:name w:val="HTML Acronym"/>
    <w:basedOn w:val="5"/>
    <w:qFormat/>
    <w:uiPriority w:val="0"/>
  </w:style>
  <w:style w:type="character" w:styleId="11">
    <w:name w:val="HTML Variable"/>
    <w:basedOn w:val="5"/>
    <w:qFormat/>
    <w:uiPriority w:val="0"/>
  </w:style>
  <w:style w:type="character" w:styleId="12">
    <w:name w:val="Hyperlink"/>
    <w:basedOn w:val="5"/>
    <w:qFormat/>
    <w:uiPriority w:val="0"/>
    <w:rPr>
      <w:color w:val="0000FF"/>
      <w:u w:val="none"/>
    </w:rPr>
  </w:style>
  <w:style w:type="character" w:styleId="13">
    <w:name w:val="HTML Code"/>
    <w:basedOn w:val="5"/>
    <w:qFormat/>
    <w:uiPriority w:val="0"/>
    <w:rPr>
      <w:rFonts w:hint="default" w:ascii="monospace" w:hAnsi="monospace" w:eastAsia="monospace" w:cs="monospace"/>
      <w:sz w:val="20"/>
    </w:rPr>
  </w:style>
  <w:style w:type="character" w:styleId="14">
    <w:name w:val="HTML Cite"/>
    <w:basedOn w:val="5"/>
    <w:qFormat/>
    <w:uiPriority w:val="0"/>
  </w:style>
  <w:style w:type="character" w:styleId="15">
    <w:name w:val="HTML Keyboard"/>
    <w:basedOn w:val="5"/>
    <w:qFormat/>
    <w:uiPriority w:val="0"/>
    <w:rPr>
      <w:rFonts w:hint="default" w:ascii="monospace" w:hAnsi="monospace" w:eastAsia="monospace" w:cs="monospace"/>
      <w:sz w:val="20"/>
    </w:rPr>
  </w:style>
  <w:style w:type="character" w:styleId="16">
    <w:name w:val="HTML Sample"/>
    <w:basedOn w:val="5"/>
    <w:qFormat/>
    <w:uiPriority w:val="0"/>
    <w:rPr>
      <w:rFonts w:hint="default" w:ascii="monospace" w:hAnsi="monospace" w:eastAsia="monospace" w:cs="monospace"/>
    </w:rPr>
  </w:style>
  <w:style w:type="paragraph" w:customStyle="1" w:styleId="17">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1077</Words>
  <Characters>1217</Characters>
  <Lines>0</Lines>
  <Paragraphs>0</Paragraphs>
  <TotalTime>7</TotalTime>
  <ScaleCrop>false</ScaleCrop>
  <LinksUpToDate>false</LinksUpToDate>
  <CharactersWithSpaces>1228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2023-04-15T01:02:00Z</dcterms:created>
  <dc:creator>哈哈</dc:creator>
  <cp:lastModifiedBy>江苏嘉丰</cp:lastModifiedBy>
  <dcterms:modified xsi:type="dcterms:W3CDTF">2023-09-27T12:44:11Z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147E5C6DAEEA486588AE4DC9273083D7_13</vt:lpwstr>
  </property>
</Properties>
</file>