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center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西华村委西华路提升改造工程</w:t>
      </w:r>
      <w:r>
        <w:rPr>
          <w:rFonts w:hint="eastAsia"/>
          <w:b/>
          <w:bCs/>
          <w:lang w:val="en-US" w:eastAsia="zh-CN"/>
        </w:rPr>
        <w:t>澄清公告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各投标单位：</w:t>
      </w:r>
    </w:p>
    <w:p>
      <w:pPr>
        <w:pStyle w:val="2"/>
        <w:spacing w:line="360" w:lineRule="auto"/>
        <w:ind w:left="0" w:leftChars="0" w:firstLine="480" w:firstLineChars="200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现对“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西华村委西华路提升改造工程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”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招标公告、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招标</w:t>
      </w:r>
      <w:r>
        <w:rPr>
          <w:rFonts w:hint="eastAsia" w:ascii="宋体" w:hAnsi="宋体" w:cs="宋体"/>
          <w:b w:val="0"/>
          <w:bCs w:val="0"/>
          <w:sz w:val="24"/>
          <w:szCs w:val="32"/>
          <w:lang w:val="en-US" w:eastAsia="zh-CN"/>
        </w:rPr>
        <w:t>文件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作如下澄清：</w:t>
      </w:r>
    </w:p>
    <w:p>
      <w:pPr>
        <w:pStyle w:val="2"/>
        <w:numPr>
          <w:ilvl w:val="0"/>
          <w:numId w:val="0"/>
        </w:numPr>
        <w:spacing w:line="360" w:lineRule="auto"/>
        <w:ind w:left="420" w:leftChars="0" w:firstLine="480" w:firstLineChars="200"/>
        <w:rPr>
          <w:rFonts w:hint="eastAsia" w:ascii="宋体" w:hAnsi="宋体" w:cs="宋体"/>
          <w:color w:val="auto"/>
          <w:sz w:val="24"/>
          <w:szCs w:val="18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18"/>
          <w:lang w:val="en-US" w:eastAsia="zh-CN"/>
        </w:rPr>
        <w:t>1、原招标公告、招标文件的控制价为“2866218.47元”，现修改为“2868887.71元”请各投标单位自行下载招标工程量清单。（详见附件）。</w:t>
      </w:r>
    </w:p>
    <w:p>
      <w:pPr>
        <w:pStyle w:val="2"/>
        <w:numPr>
          <w:ilvl w:val="0"/>
          <w:numId w:val="0"/>
        </w:numPr>
        <w:spacing w:line="360" w:lineRule="auto"/>
        <w:ind w:left="420" w:leftChars="0" w:firstLine="48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color w:val="auto"/>
          <w:sz w:val="24"/>
          <w:szCs w:val="18"/>
          <w:lang w:val="en-US" w:eastAsia="zh-CN"/>
        </w:rPr>
        <w:t>2、其他</w:t>
      </w:r>
      <w:r>
        <w:rPr>
          <w:rFonts w:hint="eastAsia" w:ascii="宋体" w:hAnsi="宋体" w:eastAsia="宋体" w:cs="宋体"/>
          <w:sz w:val="24"/>
          <w:szCs w:val="18"/>
          <w:lang w:val="en-US" w:eastAsia="zh-CN"/>
        </w:rPr>
        <w:t>条款不变。</w:t>
      </w:r>
    </w:p>
    <w:p>
      <w:pPr>
        <w:pStyle w:val="5"/>
        <w:keepNext w:val="0"/>
        <w:keepLines w:val="0"/>
        <w:widowControl/>
        <w:suppressLineNumbers w:val="0"/>
        <w:wordWrap w:val="0"/>
        <w:spacing w:before="0" w:beforeAutospacing="0" w:after="0" w:afterAutospacing="0" w:line="360" w:lineRule="auto"/>
        <w:ind w:left="0" w:right="0" w:firstLine="420"/>
        <w:jc w:val="both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各投标单位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自行下载最新澄清文件，为此带来的不便，尽请谅解！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right"/>
        <w:rPr>
          <w:rFonts w:hint="eastAsia"/>
          <w:sz w:val="24"/>
          <w:szCs w:val="1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</w:t>
      </w:r>
      <w:r>
        <w:rPr>
          <w:rFonts w:hint="eastAsia"/>
          <w:sz w:val="24"/>
          <w:szCs w:val="18"/>
          <w:lang w:val="en-US" w:eastAsia="zh-CN"/>
        </w:rPr>
        <w:t xml:space="preserve">  常州市金坛区尧塘街道西华村村民委员会</w:t>
      </w:r>
    </w:p>
    <w:p>
      <w:pPr>
        <w:pStyle w:val="2"/>
        <w:jc w:val="right"/>
        <w:rPr>
          <w:rFonts w:hint="eastAsia"/>
          <w:sz w:val="24"/>
          <w:szCs w:val="18"/>
          <w:lang w:val="en-US" w:eastAsia="zh-CN"/>
        </w:rPr>
      </w:pPr>
      <w:r>
        <w:rPr>
          <w:rFonts w:hint="eastAsia"/>
          <w:sz w:val="24"/>
          <w:szCs w:val="18"/>
          <w:lang w:val="en-US" w:eastAsia="zh-CN"/>
        </w:rPr>
        <w:t xml:space="preserve">                           </w:t>
      </w:r>
    </w:p>
    <w:p>
      <w:pPr>
        <w:jc w:val="right"/>
        <w:rPr>
          <w:rFonts w:hint="default"/>
          <w:lang w:val="en-US" w:eastAsia="zh-CN"/>
        </w:rPr>
      </w:pPr>
      <w:r>
        <w:rPr>
          <w:rFonts w:hint="eastAsia"/>
          <w:sz w:val="24"/>
          <w:szCs w:val="18"/>
          <w:lang w:val="en-US" w:eastAsia="zh-CN"/>
        </w:rPr>
        <w:t xml:space="preserve">                                                    2023年9月28日</w:t>
      </w:r>
    </w:p>
    <w:p>
      <w:bookmarkStart w:id="0" w:name="_GoBack"/>
      <w:bookmarkEnd w:id="0"/>
    </w:p>
    <w:sectPr>
      <w:footerReference r:id="rId3" w:type="default"/>
      <w:pgSz w:w="16838" w:h="11906" w:orient="landscape"/>
      <w:pgMar w:top="1519" w:right="1213" w:bottom="1463" w:left="1213" w:header="851" w:footer="992" w:gutter="0"/>
      <w:cols w:space="0" w:num="1"/>
      <w:docGrid w:type="lines" w:linePitch="3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rFonts w:hint="default"/>
        <w:sz w:val="20"/>
      </w:rPr>
    </w:pPr>
    <w:r>
      <w:rPr>
        <w:rFonts w:hint="default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wZmM2ZTFmOTAwYzFlZTdhOThlYTRmYjM1NmFlY2QifQ=="/>
  </w:docVars>
  <w:rsids>
    <w:rsidRoot w:val="00000000"/>
    <w:rsid w:val="28DA384B"/>
    <w:rsid w:val="37DC5865"/>
    <w:rsid w:val="502E2C9C"/>
    <w:rsid w:val="67111428"/>
    <w:rsid w:val="71EC3AAC"/>
    <w:rsid w:val="7C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Body Text"/>
    <w:basedOn w:val="1"/>
    <w:next w:val="1"/>
    <w:qFormat/>
    <w:uiPriority w:val="0"/>
    <w:rPr>
      <w:rFonts w:hint="eastAsia" w:ascii="楷体_GB2312" w:hAnsi="Arial" w:eastAsia="楷体_GB231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theme="minorBidi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2023-09-27T10:44:00Z</dcterms:created>
  <dc:creator>A1</dc:creator>
  <cp:lastModifiedBy>江苏嘉丰</cp:lastModifiedBy>
  <dcterms:modified xsi:type="dcterms:W3CDTF">2023-09-27T12:38:17Z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D595CD1992BD40AE87B230C8B5BC77BA_13</vt:lpwstr>
  </property>
</Properties>
</file>