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eastAsia="zh-CN"/>
        </w:rPr>
        <w:t>儒林镇乡道交通安全设施工程</w:t>
      </w:r>
      <w:r>
        <w:rPr>
          <w:rFonts w:hint="eastAsia" w:ascii="宋体" w:hAnsi="宋体" w:eastAsia="宋体" w:cs="宋体"/>
          <w:color w:val="auto"/>
          <w:sz w:val="24"/>
          <w:szCs w:val="24"/>
          <w:highlight w:val="none"/>
          <w:u w:val="none"/>
        </w:rPr>
        <w:t>招标公告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1、项目名称：儒林镇乡道交通安全设施工程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2、招标人：常州市金坛区儒林镇人民政府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（1）工程地点：常州市金坛区</w:t>
      </w:r>
      <w:r>
        <w:rPr>
          <w:rFonts w:hint="eastAsia" w:ascii="宋体" w:hAnsi="宋体" w:eastAsia="宋体" w:cs="宋体"/>
          <w:sz w:val="24"/>
          <w:szCs w:val="24"/>
          <w:highlight w:val="none"/>
          <w:lang w:val="en-US" w:eastAsia="zh-CN"/>
        </w:rPr>
        <w:t>儒林镇</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（2）质量要求：</w:t>
      </w:r>
      <w:bookmarkStart w:id="0" w:name="XMXMGK_1"/>
      <w:r>
        <w:rPr>
          <w:rFonts w:hint="eastAsia" w:ascii="宋体" w:hAnsi="宋体" w:eastAsia="宋体" w:cs="宋体"/>
          <w:sz w:val="24"/>
          <w:szCs w:val="24"/>
          <w:highlight w:val="none"/>
          <w:lang w:val="en-US" w:eastAsia="zh-CN"/>
        </w:rPr>
        <w:t>合格</w:t>
      </w:r>
      <w:bookmarkEnd w:id="0"/>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（3）施工工期：20日历天；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（4）招标范围：图纸及工程量清单范围内的全部工程等；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（5）控制价：</w:t>
      </w:r>
      <w:r>
        <w:rPr>
          <w:rFonts w:hint="eastAsia" w:ascii="宋体" w:hAnsi="宋体" w:eastAsia="宋体" w:cs="宋体"/>
          <w:sz w:val="24"/>
          <w:szCs w:val="24"/>
          <w:highlight w:val="none"/>
          <w:lang w:val="en-US" w:eastAsia="zh-CN"/>
        </w:rPr>
        <w:t xml:space="preserve"> 591385.30 </w:t>
      </w:r>
      <w:r>
        <w:rPr>
          <w:rFonts w:hint="eastAsia" w:ascii="宋体" w:hAnsi="宋体" w:eastAsia="宋体" w:cs="宋体"/>
          <w:sz w:val="24"/>
          <w:szCs w:val="24"/>
          <w:highlight w:val="none"/>
          <w:lang w:val="en-US" w:eastAsia="zh-CN"/>
        </w:rPr>
        <w:t>元，投标报价超过控制价（单价或总价）的作无效标处理。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4、本项目共分为一个标段、投标单位资格要求如下：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（1）投标人应具备的资质为：公路交通工程专业承包二级及以上资质（公路安全设施分项）；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（2）项目负责人具备的资质为：公路工程二级（含）以上注册建造师以上资质；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（3）法律、法规规定的其他条件；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（4）本次招标不接受联合体投标。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5、公告时间：2023年</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val="en-US" w:eastAsia="zh-CN"/>
        </w:rPr>
        <w:t>月</w:t>
      </w:r>
      <w:r>
        <w:rPr>
          <w:rFonts w:hint="eastAsia" w:ascii="宋体" w:hAnsi="宋体" w:eastAsia="宋体" w:cs="宋体"/>
          <w:sz w:val="24"/>
          <w:szCs w:val="24"/>
          <w:highlight w:val="none"/>
          <w:lang w:val="en-US" w:eastAsia="zh-CN"/>
        </w:rPr>
        <w:t xml:space="preserve"> 30 </w:t>
      </w:r>
      <w:r>
        <w:rPr>
          <w:rFonts w:hint="eastAsia" w:ascii="宋体" w:hAnsi="宋体" w:eastAsia="宋体" w:cs="宋体"/>
          <w:sz w:val="24"/>
          <w:szCs w:val="24"/>
          <w:highlight w:val="none"/>
          <w:lang w:val="en-US" w:eastAsia="zh-CN"/>
        </w:rPr>
        <w:t>日至投标截止时间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6、招标文件的获取：网上自行下载。本工程公告及招标文件下载网址为：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http://ggzy.xzsp.changzhou.gov.cn/jtfzx/jyxx/secondPage.html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7、确定投标人的方式：本工程采用资格后审的方式。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8、投标保证金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投标保证金：</w:t>
      </w:r>
      <w:r>
        <w:rPr>
          <w:rFonts w:hint="eastAsia" w:ascii="宋体" w:hAnsi="宋体" w:eastAsia="宋体" w:cs="宋体"/>
          <w:sz w:val="24"/>
          <w:szCs w:val="24"/>
          <w:highlight w:val="none"/>
          <w:lang w:val="en-US" w:eastAsia="zh-CN"/>
        </w:rPr>
        <w:t>壹万元整</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投标保证金到账截止日期：投标文件递交截止时间前；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投标保证金交纳方式：银行电汇或转账（备注项目名称和用途）；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收款单位：江苏和润工程项目管理有限公司；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银行账号：32050162643600001171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开户银行：中国建设银行金坛支行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投标人必须自行将投标保证金从公司基本账户按规定方式和时间缴至上述指定账户并到账，拒绝以其它方式缴纳，禁止第三方代缴保证金，否则将被视为无效响应，其投标文件将被拒绝。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ascii="宋体" w:hAnsi="宋体" w:eastAsia="宋体" w:cs="宋体"/>
          <w:sz w:val="24"/>
          <w:szCs w:val="24"/>
          <w:highlight w:val="none"/>
          <w:lang w:val="en-US" w:eastAsia="zh-CN"/>
        </w:rPr>
        <w:t>中标通知书发出之日起5个工作日内（无息）退还未中标人的投标保证金，施工合同签订之日起5个工作日内（无息）退还中标人的投标保证金，投标文件不退。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9、开标时间（投标截止时间）、地点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（1）开标时间（投标截止时间）：2023年</w:t>
      </w:r>
      <w:r>
        <w:rPr>
          <w:rFonts w:hint="eastAsia" w:ascii="宋体" w:hAnsi="宋体" w:eastAsia="宋体" w:cs="宋体"/>
          <w:sz w:val="24"/>
          <w:szCs w:val="24"/>
          <w:highlight w:val="none"/>
          <w:lang w:val="en-US" w:eastAsia="zh-CN"/>
        </w:rPr>
        <w:t xml:space="preserve"> 6</w:t>
      </w:r>
      <w:r>
        <w:rPr>
          <w:rFonts w:hint="eastAsia" w:ascii="宋体" w:hAnsi="宋体" w:eastAsia="宋体" w:cs="宋体"/>
          <w:sz w:val="24"/>
          <w:szCs w:val="24"/>
          <w:highlight w:val="none"/>
          <w:lang w:val="en-US" w:eastAsia="zh-CN"/>
        </w:rPr>
        <w:t>月</w:t>
      </w:r>
      <w:r>
        <w:rPr>
          <w:rFonts w:hint="eastAsia" w:ascii="宋体" w:hAnsi="宋体" w:eastAsia="宋体" w:cs="宋体"/>
          <w:sz w:val="24"/>
          <w:szCs w:val="24"/>
          <w:highlight w:val="none"/>
          <w:lang w:val="en-US" w:eastAsia="zh-CN"/>
        </w:rPr>
        <w:t xml:space="preserve"> 9 </w:t>
      </w:r>
      <w:r>
        <w:rPr>
          <w:rFonts w:hint="eastAsia" w:ascii="宋体" w:hAnsi="宋体" w:eastAsia="宋体" w:cs="宋体"/>
          <w:sz w:val="24"/>
          <w:szCs w:val="24"/>
          <w:highlight w:val="none"/>
          <w:lang w:val="en-US" w:eastAsia="zh-CN"/>
        </w:rPr>
        <w:t>日9:00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（2）开标地点：常州市金坛区市民中心C栋5楼</w:t>
      </w:r>
      <w:r>
        <w:rPr>
          <w:rFonts w:hint="eastAsia" w:ascii="宋体" w:hAnsi="宋体" w:eastAsia="宋体" w:cs="宋体"/>
          <w:sz w:val="24"/>
          <w:szCs w:val="24"/>
          <w:highlight w:val="none"/>
          <w:lang w:val="en-US" w:eastAsia="zh-CN"/>
        </w:rPr>
        <w:t>0504</w:t>
      </w:r>
      <w:r>
        <w:rPr>
          <w:rFonts w:hint="eastAsia" w:ascii="宋体" w:hAnsi="宋体" w:eastAsia="宋体" w:cs="宋体"/>
          <w:sz w:val="24"/>
          <w:szCs w:val="24"/>
          <w:highlight w:val="none"/>
          <w:lang w:val="en-US" w:eastAsia="zh-CN"/>
        </w:rPr>
        <w:t>室（常州市金坛区金山路168号）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10、本工程评分办法：综合评估法，具体详见招标文件。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11、代理机构：江苏和润工程项目管理有限公司受招标人委托具体负责本工程的招标代理事宜。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12、招标文件售价500元，招标文件售出，概</w:t>
      </w:r>
      <w:bookmarkStart w:id="1" w:name="_GoBack"/>
      <w:bookmarkEnd w:id="1"/>
      <w:r>
        <w:rPr>
          <w:rFonts w:hint="eastAsia" w:ascii="宋体" w:hAnsi="宋体" w:eastAsia="宋体" w:cs="宋体"/>
          <w:sz w:val="24"/>
          <w:szCs w:val="24"/>
          <w:highlight w:val="none"/>
          <w:lang w:val="en-US" w:eastAsia="zh-CN"/>
        </w:rPr>
        <w:t xml:space="preserve">不退换。该费用在开标现场递交投标资料的同时以现金方式缴纳，由招标代理统一收取并开具收据。 </w:t>
      </w:r>
    </w:p>
    <w:p>
      <w:pPr>
        <w:pStyle w:val="2"/>
        <w:rPr>
          <w:rFonts w:hint="eastAsia"/>
          <w:highlight w:val="none"/>
          <w:lang w:val="en-US" w:eastAsia="zh-CN"/>
        </w:rPr>
      </w:pPr>
    </w:p>
    <w:tbl>
      <w:tblPr>
        <w:tblStyle w:val="4"/>
        <w:tblpPr w:leftFromText="180" w:rightFromText="180" w:vertAnchor="text" w:horzAnchor="margin" w:tblpXSpec="center" w:tblpY="62"/>
        <w:tblW w:w="10129" w:type="dxa"/>
        <w:tblInd w:w="0" w:type="dxa"/>
        <w:tblLayout w:type="fixed"/>
        <w:tblCellMar>
          <w:top w:w="0" w:type="dxa"/>
          <w:left w:w="108" w:type="dxa"/>
          <w:bottom w:w="0" w:type="dxa"/>
          <w:right w:w="108" w:type="dxa"/>
        </w:tblCellMar>
      </w:tblPr>
      <w:tblGrid>
        <w:gridCol w:w="5451"/>
        <w:gridCol w:w="4678"/>
      </w:tblGrid>
      <w:tr>
        <w:tblPrEx>
          <w:tblCellMar>
            <w:top w:w="0" w:type="dxa"/>
            <w:left w:w="108" w:type="dxa"/>
            <w:bottom w:w="0" w:type="dxa"/>
            <w:right w:w="108" w:type="dxa"/>
          </w:tblCellMar>
        </w:tblPrEx>
        <w:trPr>
          <w:trHeight w:val="462"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招标人：常州市金坛区儒林镇人民政府</w:t>
            </w:r>
            <w:r>
              <w:rPr>
                <w:rFonts w:hint="eastAsia" w:ascii="宋体" w:hAnsi="宋体" w:eastAsia="宋体" w:cs="宋体"/>
                <w:sz w:val="24"/>
                <w:szCs w:val="24"/>
                <w:highlight w:val="none"/>
                <w:lang w:val="en-US" w:eastAsia="zh-CN"/>
              </w:rPr>
              <w:t xml:space="preserve">    </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招标代理：</w:t>
            </w:r>
            <w:r>
              <w:rPr>
                <w:rFonts w:hint="eastAsia" w:ascii="宋体" w:hAnsi="宋体" w:eastAsia="宋体" w:cs="宋体"/>
                <w:sz w:val="24"/>
                <w:szCs w:val="24"/>
                <w:highlight w:val="none"/>
                <w:lang w:eastAsia="zh-CN"/>
              </w:rPr>
              <w:t>江苏和润工程项目管理有限公司</w:t>
            </w:r>
          </w:p>
        </w:tc>
      </w:tr>
      <w:tr>
        <w:tblPrEx>
          <w:tblCellMar>
            <w:top w:w="0" w:type="dxa"/>
            <w:left w:w="108" w:type="dxa"/>
            <w:bottom w:w="0" w:type="dxa"/>
            <w:right w:w="108" w:type="dxa"/>
          </w:tblCellMar>
        </w:tblPrEx>
        <w:trPr>
          <w:trHeight w:val="47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地址：常州市金坛区儒林镇府前路68号</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地址：常州市金坛区</w:t>
            </w:r>
            <w:r>
              <w:rPr>
                <w:rFonts w:hint="eastAsia" w:ascii="宋体" w:hAnsi="宋体" w:eastAsia="宋体" w:cs="宋体"/>
                <w:sz w:val="24"/>
                <w:szCs w:val="24"/>
                <w:highlight w:val="none"/>
                <w:lang w:eastAsia="zh-CN"/>
              </w:rPr>
              <w:t>汇贤中路</w:t>
            </w:r>
            <w:r>
              <w:rPr>
                <w:rFonts w:hint="eastAsia" w:ascii="宋体" w:hAnsi="宋体" w:eastAsia="宋体" w:cs="宋体"/>
                <w:sz w:val="24"/>
                <w:szCs w:val="24"/>
                <w:highlight w:val="none"/>
                <w:lang w:val="en-US" w:eastAsia="zh-CN"/>
              </w:rPr>
              <w:t>189号</w:t>
            </w:r>
          </w:p>
        </w:tc>
      </w:tr>
      <w:tr>
        <w:tblPrEx>
          <w:tblCellMar>
            <w:top w:w="0" w:type="dxa"/>
            <w:left w:w="108" w:type="dxa"/>
            <w:bottom w:w="0" w:type="dxa"/>
            <w:right w:w="108" w:type="dxa"/>
          </w:tblCellMar>
        </w:tblPrEx>
        <w:trPr>
          <w:trHeight w:val="28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val="en-US" w:eastAsia="zh-CN"/>
              </w:rPr>
              <w:t>刘先生</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联系人： </w:t>
            </w:r>
            <w:r>
              <w:rPr>
                <w:rFonts w:hint="eastAsia" w:ascii="宋体" w:hAnsi="宋体" w:eastAsia="宋体" w:cs="宋体"/>
                <w:sz w:val="24"/>
                <w:szCs w:val="24"/>
                <w:highlight w:val="none"/>
                <w:lang w:val="en-US" w:eastAsia="zh-CN"/>
              </w:rPr>
              <w:t>胡女士</w:t>
            </w:r>
          </w:p>
        </w:tc>
      </w:tr>
      <w:tr>
        <w:tblPrEx>
          <w:tblCellMar>
            <w:top w:w="0" w:type="dxa"/>
            <w:left w:w="108" w:type="dxa"/>
            <w:bottom w:w="0" w:type="dxa"/>
            <w:right w:w="108" w:type="dxa"/>
          </w:tblCellMar>
        </w:tblPrEx>
        <w:trPr>
          <w:trHeight w:val="28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电话：13961260213</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en-US" w:eastAsia="zh-CN"/>
              </w:rPr>
              <w:t>15051905224、0519-82809789</w:t>
            </w:r>
          </w:p>
        </w:tc>
      </w:tr>
    </w:tbl>
    <w:p>
      <w:pPr>
        <w:pStyle w:val="2"/>
        <w:rPr>
          <w:rFonts w:hint="eastAsia"/>
          <w:highlight w:val="none"/>
        </w:rPr>
      </w:pPr>
    </w:p>
    <w:p>
      <w:pPr>
        <w:pStyle w:val="2"/>
        <w:spacing w:line="360" w:lineRule="auto"/>
        <w:rPr>
          <w:rFonts w:hint="eastAsia" w:ascii="宋体" w:hAnsi="宋体" w:eastAsia="宋体" w:cs="宋体"/>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monospace">
    <w:altName w:val="Rom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5CC132CD"/>
    <w:rsid w:val="0325769B"/>
    <w:rsid w:val="06F33D52"/>
    <w:rsid w:val="130E5EC5"/>
    <w:rsid w:val="152E206A"/>
    <w:rsid w:val="27134303"/>
    <w:rsid w:val="27EA23EE"/>
    <w:rsid w:val="2BD70732"/>
    <w:rsid w:val="3828197A"/>
    <w:rsid w:val="3B3F39A6"/>
    <w:rsid w:val="40685730"/>
    <w:rsid w:val="53D93A6E"/>
    <w:rsid w:val="5CC13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qFormat/>
    <w:uiPriority w:val="0"/>
    <w:rPr>
      <w:color w:val="800080"/>
      <w:u w:val="none"/>
    </w:rPr>
  </w:style>
  <w:style w:type="character" w:styleId="7">
    <w:name w:val="HTML Definition"/>
    <w:basedOn w:val="5"/>
    <w:qFormat/>
    <w:uiPriority w:val="0"/>
  </w:style>
  <w:style w:type="character" w:styleId="8">
    <w:name w:val="HTML Typewriter"/>
    <w:basedOn w:val="5"/>
    <w:qFormat/>
    <w:uiPriority w:val="0"/>
    <w:rPr>
      <w:rFonts w:ascii="monospace" w:hAnsi="monospace" w:eastAsia="monospace" w:cs="monospace"/>
      <w:sz w:val="20"/>
    </w:rPr>
  </w:style>
  <w:style w:type="character" w:styleId="9">
    <w:name w:val="HTML Acronym"/>
    <w:basedOn w:val="5"/>
    <w:qFormat/>
    <w:uiPriority w:val="0"/>
  </w:style>
  <w:style w:type="character" w:styleId="10">
    <w:name w:val="HTML Variable"/>
    <w:basedOn w:val="5"/>
    <w:qFormat/>
    <w:uiPriority w:val="0"/>
  </w:style>
  <w:style w:type="character" w:styleId="11">
    <w:name w:val="Hyperlink"/>
    <w:basedOn w:val="5"/>
    <w:qFormat/>
    <w:uiPriority w:val="0"/>
    <w:rPr>
      <w:color w:val="0000FF"/>
      <w:u w:val="none"/>
    </w:rPr>
  </w:style>
  <w:style w:type="character" w:styleId="12">
    <w:name w:val="HTML Code"/>
    <w:basedOn w:val="5"/>
    <w:qFormat/>
    <w:uiPriority w:val="0"/>
    <w:rPr>
      <w:rFonts w:hint="default" w:ascii="monospace" w:hAnsi="monospace" w:eastAsia="monospace" w:cs="monospace"/>
      <w:sz w:val="20"/>
    </w:rPr>
  </w:style>
  <w:style w:type="character" w:styleId="13">
    <w:name w:val="HTML Cite"/>
    <w:basedOn w:val="5"/>
    <w:qFormat/>
    <w:uiPriority w:val="0"/>
  </w:style>
  <w:style w:type="character" w:styleId="14">
    <w:name w:val="HTML Keyboard"/>
    <w:basedOn w:val="5"/>
    <w:qFormat/>
    <w:uiPriority w:val="0"/>
    <w:rPr>
      <w:rFonts w:hint="default" w:ascii="monospace" w:hAnsi="monospace" w:eastAsia="monospace" w:cs="monospace"/>
      <w:sz w:val="20"/>
    </w:rPr>
  </w:style>
  <w:style w:type="character" w:styleId="15">
    <w:name w:val="HTML Sample"/>
    <w:basedOn w:val="5"/>
    <w:qFormat/>
    <w:uiPriority w:val="0"/>
    <w:rPr>
      <w:rFonts w:hint="default" w:ascii="monospace" w:hAnsi="monospace" w:eastAsia="monospace" w:cs="monospace"/>
    </w:rPr>
  </w:style>
  <w:style w:type="paragraph" w:customStyle="1" w:styleId="16">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941</Words>
  <Characters>1083</Characters>
  <Lines>0</Lines>
  <Paragraphs>0</Paragraphs>
  <TotalTime>6</TotalTime>
  <ScaleCrop>false</ScaleCrop>
  <LinksUpToDate>false</LinksUpToDate>
  <CharactersWithSpaces>1096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2023-04-15T01:02:00Z</dcterms:created>
  <dc:creator>哈哈</dc:creator>
  <cp:lastModifiedBy>龙腾信竹</cp:lastModifiedBy>
  <dcterms:modified xsi:type="dcterms:W3CDTF">2023-05-29T01:34:29Z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9B497942652F415FA48BEA5C9954118E_11</vt:lpwstr>
  </property>
</Properties>
</file>